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D1D47" w14:textId="77777777"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B49117F" w14:textId="77777777"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D3113C5" w14:textId="55530443"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</w:t>
      </w:r>
      <w:r w:rsidR="00D66902">
        <w:rPr>
          <w:rFonts w:ascii="Arial" w:hAnsi="Arial" w:cs="Arial"/>
          <w:b/>
          <w:sz w:val="28"/>
          <w:szCs w:val="28"/>
        </w:rPr>
        <w:t xml:space="preserve">towarów </w:t>
      </w:r>
      <w:r w:rsidRPr="00C66C17">
        <w:rPr>
          <w:rFonts w:ascii="Arial" w:hAnsi="Arial" w:cs="Arial"/>
          <w:b/>
          <w:sz w:val="28"/>
          <w:szCs w:val="28"/>
        </w:rPr>
        <w:t xml:space="preserve">i usług </w:t>
      </w:r>
      <w:r w:rsidR="00B03FDE">
        <w:rPr>
          <w:rFonts w:ascii="Arial" w:hAnsi="Arial" w:cs="Arial"/>
          <w:b/>
          <w:sz w:val="28"/>
          <w:szCs w:val="28"/>
        </w:rPr>
        <w:t xml:space="preserve">dla programu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14:paraId="6ED05636" w14:textId="77777777"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9885A2A" w14:textId="77777777"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EF7E38A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14:paraId="56E0D649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898E5B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14:paraId="5A26F8BF" w14:textId="77777777"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14:paraId="2421A05D" w14:textId="77777777"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14:paraId="3911D59E" w14:textId="77777777"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C3CF353" w14:textId="77777777"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14:paraId="494FAAB1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5425BD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14:paraId="07388A8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F27C9E5" w14:textId="77777777"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14:paraId="54791009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3690BCD" w14:textId="77777777"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14:paraId="2FF68BD8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05FA52D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14:paraId="105082A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BB1B35B" w14:textId="77777777"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B3AB712" w14:textId="77777777"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14:paraId="468E280C" w14:textId="77777777"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6A32D99" w14:textId="77777777"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14:paraId="4D192D3C" w14:textId="77777777"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14:paraId="59E92ACA" w14:textId="77777777"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11B78F9" w14:textId="77777777"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14:paraId="75FCD061" w14:textId="77777777"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D316F7" w14:textId="77777777"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14:paraId="0324FA25" w14:textId="77777777"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C9D0D05" w14:textId="77777777"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095FC5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2ABE913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81955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F02E8C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DA9C9A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AADD7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6FE31F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CF722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15AF63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9A58B9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E88B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A3E7C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4C34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888902A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A0F62A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B48F191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868316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3BFB3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8210256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636E3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289019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D0DBE44" w14:textId="77777777"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14:paraId="21389585" w14:textId="77777777" w:rsidTr="004A6D0F">
        <w:trPr>
          <w:trHeight w:val="901"/>
        </w:trPr>
        <w:tc>
          <w:tcPr>
            <w:tcW w:w="704" w:type="dxa"/>
            <w:shd w:val="clear" w:color="auto" w:fill="FFC000"/>
          </w:tcPr>
          <w:p w14:paraId="3348FF16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EB44E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14:paraId="3C07C87D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A3271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14:paraId="3B1EB834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D747D" w14:textId="77777777"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14:paraId="61BAB1D4" w14:textId="77777777"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14:paraId="52450AB9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94CF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08C9D5C8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1B026B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14:paraId="2C1A67B1" w14:textId="77777777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12CCD035" w14:textId="77777777" w:rsidR="00704B74" w:rsidRDefault="00704B74" w:rsidP="00635E04">
            <w:pPr>
              <w:jc w:val="center"/>
              <w:rPr>
                <w:b/>
              </w:rPr>
            </w:pPr>
          </w:p>
          <w:p w14:paraId="565C4044" w14:textId="77777777"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14:paraId="1DFADCF1" w14:textId="77777777" w:rsidTr="004A6D0F">
        <w:tc>
          <w:tcPr>
            <w:tcW w:w="704" w:type="dxa"/>
          </w:tcPr>
          <w:p w14:paraId="0C08B5DD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14:paraId="45359A7B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14:paraId="3474273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71059B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14:paraId="794EB64A" w14:textId="6B0A2C36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14:paraId="5BB43BE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C6AF30C" w14:textId="77777777"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6C3F9942" w14:textId="77777777" w:rsidTr="004A6D0F">
        <w:tc>
          <w:tcPr>
            <w:tcW w:w="704" w:type="dxa"/>
          </w:tcPr>
          <w:p w14:paraId="3BFACB43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14:paraId="1F54AEA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14:paraId="0EBCB999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928EB42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14:paraId="31D64A86" w14:textId="004EFCBF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14:paraId="04F5C0CA" w14:textId="77777777"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2F1AB25" w14:textId="77777777"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77A83C24" w14:textId="77777777" w:rsidTr="004A6D0F">
        <w:tc>
          <w:tcPr>
            <w:tcW w:w="704" w:type="dxa"/>
          </w:tcPr>
          <w:p w14:paraId="5EE76B9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14:paraId="6F1862F0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14:paraId="15988986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E0A8BB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14:paraId="20B5D99D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14:paraId="7B6A210A" w14:textId="2C86A04E" w:rsidR="00904D03" w:rsidRPr="00874D23" w:rsidRDefault="00832BF4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31828800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14:paraId="510A2C84" w14:textId="77777777" w:rsidTr="004A6D0F">
        <w:tc>
          <w:tcPr>
            <w:tcW w:w="704" w:type="dxa"/>
          </w:tcPr>
          <w:p w14:paraId="0C18309C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14:paraId="170D8A2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14:paraId="7D796D2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5C73F7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14:paraId="13D990A4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C8EA91D" w14:textId="43C0A887"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27FA8698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14:paraId="30AC656C" w14:textId="77777777" w:rsidTr="004A6D0F">
        <w:tc>
          <w:tcPr>
            <w:tcW w:w="704" w:type="dxa"/>
          </w:tcPr>
          <w:p w14:paraId="0E5A9FB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14:paraId="45AF030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14:paraId="6615116A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14:paraId="514A0DD6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101AE06" w14:textId="77777777"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14:paraId="587DE981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14:paraId="7173E515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285410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jednorazowych możliwa jest refundacja kosztu 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42D9FFC" w14:textId="77777777"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14:paraId="755F6CE5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2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14:paraId="68E19209" w14:textId="77777777"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2"/>
          </w:p>
        </w:tc>
      </w:tr>
      <w:bookmarkEnd w:id="1"/>
      <w:tr w:rsidR="00904D03" w:rsidRPr="00951497" w14:paraId="4A415A7D" w14:textId="77777777" w:rsidTr="004A6D0F">
        <w:tc>
          <w:tcPr>
            <w:tcW w:w="704" w:type="dxa"/>
          </w:tcPr>
          <w:p w14:paraId="60BBA744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14:paraId="1A0CBD0A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14:paraId="75BCDA3B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36D3AE6" w14:textId="74D1A425" w:rsidR="000F6C23" w:rsidRPr="008F2520" w:rsidRDefault="008F252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</w:t>
            </w:r>
            <w:r w:rsidR="00117D36" w:rsidRPr="00ED5494">
              <w:rPr>
                <w:rFonts w:ascii="Arial" w:hAnsi="Arial" w:cs="Arial"/>
                <w:sz w:val="18"/>
                <w:szCs w:val="18"/>
              </w:rPr>
              <w:t>(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>art.6 ust. 1 pkt</w:t>
            </w:r>
            <w:r w:rsidR="00ED5494" w:rsidRPr="000D3A50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 9</w:t>
            </w:r>
            <w:r w:rsidR="00E82381" w:rsidRPr="000D3A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a w związku z art. 9 ust. 6a oraz art. 12 ustawy z dnia 13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lastRenderedPageBreak/>
              <w:t xml:space="preserve">października 1998 r.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t>o systemie ubezpieczeń społecznych).</w:t>
            </w:r>
            <w:r w:rsidR="00117D36" w:rsidRPr="00D02C5C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Płatnikiem składek za te osoby jest podmiot kierujący na szkolenie; </w:t>
            </w:r>
          </w:p>
          <w:p w14:paraId="35A1B3AB" w14:textId="2C7BA52F" w:rsidR="00904D03" w:rsidRPr="008F2520" w:rsidRDefault="008F2520" w:rsidP="00ED549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17238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17238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 w:rsidRPr="008172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77672F4" w14:textId="0FDE32E1" w:rsidR="00904D03" w:rsidRPr="00874D23" w:rsidRDefault="00024FB9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Zgodnie z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art.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 234 ust. 2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F11B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2462">
              <w:rPr>
                <w:rFonts w:ascii="Arial" w:hAnsi="Arial" w:cs="Arial"/>
                <w:b/>
                <w:bCs/>
                <w:sz w:val="18"/>
                <w:szCs w:val="18"/>
              </w:rPr>
              <w:t>dnia 20 marca 2025 r.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o rynku pracy i służbach zatrudnienia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, wysokość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stypendium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szkoleniowego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ynosi </w:t>
            </w:r>
            <w:r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>miesięcznie</w:t>
            </w:r>
            <w:r w:rsidR="001102F2"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 xml:space="preserve"> 120% kwoty zasiłku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o którym mowa w art. 224 ust. 1 pkt 1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DE68E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jeśli miesięczny wymiar godzin szkolenia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co najmniej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  <w:r w:rsidR="008F5DF5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3624A739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7301278" w14:textId="0B380176"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niższego miesięcznego wymiaru godzin szkolenia</w:t>
            </w:r>
            <w:r w:rsidR="00BF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proporcjonalnie, z tym że stypendium nie może być niższe niż 20% zasiłku</w:t>
            </w:r>
            <w:r w:rsidR="008F5DF5">
              <w:rPr>
                <w:rFonts w:ascii="Arial" w:hAnsi="Arial" w:cs="Arial"/>
                <w:sz w:val="18"/>
                <w:szCs w:val="18"/>
              </w:rPr>
              <w:t xml:space="preserve"> (art.</w:t>
            </w:r>
            <w:r w:rsidR="00D02C5C">
              <w:rPr>
                <w:rFonts w:ascii="Arial" w:hAnsi="Arial" w:cs="Arial"/>
                <w:sz w:val="18"/>
                <w:szCs w:val="18"/>
              </w:rPr>
              <w:t xml:space="preserve"> 234 ust. 8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25F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ustawy</w:t>
            </w:r>
            <w:r w:rsidR="00DE3B6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)</w:t>
            </w:r>
            <w:r w:rsidR="009B5C7E" w:rsidRPr="009B5C7E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04D03" w:rsidRPr="00951497" w14:paraId="2CC42210" w14:textId="77777777" w:rsidTr="004A6D0F">
        <w:tc>
          <w:tcPr>
            <w:tcW w:w="704" w:type="dxa"/>
          </w:tcPr>
          <w:p w14:paraId="48393F88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988" w:type="dxa"/>
          </w:tcPr>
          <w:p w14:paraId="5747213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14:paraId="5ED32362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65015AF7" w14:textId="09544559"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>tażyści pobierający stypendium stażowe w okresie odbywania stażu podlegają obowiązkowo ubezpieczeniom emerytalnemu i rentowym, jeśli nie mają innych tytułów powodujących obowiązek ubezpieczeń społecznych (art.6 ust. 1 pkt</w:t>
            </w:r>
            <w:r w:rsidR="00ED5494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9a w związku z art. 9 ust. 6a oraz art. 12 ustawy z dnia 13 października 1998 r. o systemie ubezpieczeń społecznych). Płatnikiem składek za te osoby jest podmiot kierujący na staż; </w:t>
            </w:r>
          </w:p>
          <w:p w14:paraId="000B92F2" w14:textId="77777777"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14:paraId="5E4BF289" w14:textId="31D3825E" w:rsidR="00E82381" w:rsidRPr="00024FB9" w:rsidRDefault="00C05578" w:rsidP="00CE5DB4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024FB9">
              <w:rPr>
                <w:rFonts w:ascii="Arial" w:hAnsi="Arial" w:cs="Arial"/>
                <w:b/>
                <w:sz w:val="18"/>
                <w:szCs w:val="18"/>
              </w:rPr>
              <w:t>Zgodnie z art. 235 ust. 2</w:t>
            </w:r>
            <w:r w:rsidRPr="00024FB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024FB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z dnia 20 marca 2025 r. </w:t>
            </w:r>
            <w:r w:rsidRPr="00024FB9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o rynku pracy i służbach zatrudnienia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wysokość  </w:t>
            </w:r>
            <w:r w:rsidR="0061740B" w:rsidRPr="00024FB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typendium</w:t>
            </w:r>
            <w:r w:rsidR="00024FB9">
              <w:rPr>
                <w:rFonts w:ascii="Arial" w:hAnsi="Arial" w:cs="Arial"/>
                <w:b/>
                <w:sz w:val="18"/>
                <w:szCs w:val="18"/>
              </w:rPr>
              <w:t xml:space="preserve"> stażowego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ynosi </w:t>
            </w:r>
            <w:r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miesięcznie 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1</w:t>
            </w:r>
            <w:r w:rsidR="00D02C5C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0% kwoty zasiłku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, o którym mowa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 art. 224 ust. 1 pkt 1</w:t>
            </w:r>
            <w:r w:rsidR="001102F2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E82381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jeżeli miesięczny wymiar stażu jest równy maksymalnemu wymiarowi określonemu w art. 118 ust. 1 ustawy</w:t>
            </w:r>
          </w:p>
          <w:p w14:paraId="4235AD97" w14:textId="7F28D7BA"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20514037" w14:textId="3DFA6F9B"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 xml:space="preserve">marca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>20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>25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5C7E" w:rsidRPr="009B5C7E">
              <w:rPr>
                <w:rFonts w:ascii="Arial" w:hAnsi="Arial" w:cs="Arial"/>
                <w:sz w:val="18"/>
                <w:szCs w:val="18"/>
              </w:rPr>
              <w:t xml:space="preserve">o rynku pracy i służbach zatrudnienia 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681946F5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14:paraId="2F6E6EA6" w14:textId="77777777" w:rsidTr="004A6D0F">
        <w:tc>
          <w:tcPr>
            <w:tcW w:w="704" w:type="dxa"/>
          </w:tcPr>
          <w:p w14:paraId="7B5B795B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14:paraId="7F4B8513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14:paraId="0F3D3533" w14:textId="77777777"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3A2E8C6A" w14:textId="77777777"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14:paraId="26CDA2C4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39E9EE07" w14:textId="6DA75293"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14:paraId="5E5D5E8E" w14:textId="77777777"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14:paraId="3F014986" w14:textId="77777777"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14:paraId="542ACA50" w14:textId="77777777" w:rsidTr="004A6D0F">
        <w:tc>
          <w:tcPr>
            <w:tcW w:w="704" w:type="dxa"/>
          </w:tcPr>
          <w:p w14:paraId="3A97AF65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14:paraId="68308E68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14:paraId="29D40805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4644724C" w14:textId="4717B0DC"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AE19637" w14:textId="77777777"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14:paraId="4B4C9632" w14:textId="424607EC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wymaganego zakresu badań, który wynika z 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14:paraId="2E492A98" w14:textId="77777777" w:rsidTr="004A6D0F">
        <w:tc>
          <w:tcPr>
            <w:tcW w:w="704" w:type="dxa"/>
          </w:tcPr>
          <w:p w14:paraId="08A04A37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14:paraId="084BC9B8" w14:textId="77777777"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14:paraId="5E8651FD" w14:textId="77777777"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14:paraId="62042EF3" w14:textId="77777777"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14:paraId="558A0A86" w14:textId="13AAADE5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minimalna stawka godzinowa ma zastosowanie do określonych umów zlecenia (art. 734 Kodeksu cywilnego) oraz umów o świadczenie usług, 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14:paraId="2BC2A640" w14:textId="77777777"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14:paraId="6570AA7B" w14:textId="77777777"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2F3C040F" w14:textId="77777777" w:rsidTr="004A6D0F">
        <w:tc>
          <w:tcPr>
            <w:tcW w:w="704" w:type="dxa"/>
          </w:tcPr>
          <w:p w14:paraId="47F3D10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14:paraId="6FA5C74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14:paraId="45DB37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5D9E2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14:paraId="12C0F7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lastRenderedPageBreak/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14:paraId="0FD1317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7627F7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48C1A42B" w14:textId="72E8D1A5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14:paraId="47C3E395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0FE9C6D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2C3DE83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84191D5" w14:textId="77777777" w:rsidTr="004A6D0F">
        <w:tc>
          <w:tcPr>
            <w:tcW w:w="704" w:type="dxa"/>
          </w:tcPr>
          <w:p w14:paraId="2C747D5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14:paraId="0BF8F41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14:paraId="68B97B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EC60F4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14:paraId="7F456AC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251DB5B9" w14:textId="7F0A8722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 /godzina = 60 min </w:t>
            </w:r>
          </w:p>
          <w:p w14:paraId="7FD14F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F1294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0DC93C92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257438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43E8779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14:paraId="37B24F4E" w14:textId="77777777" w:rsidTr="00B508AB">
        <w:trPr>
          <w:trHeight w:val="1611"/>
        </w:trPr>
        <w:tc>
          <w:tcPr>
            <w:tcW w:w="704" w:type="dxa"/>
          </w:tcPr>
          <w:p w14:paraId="1684836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14:paraId="74B0E26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14:paraId="40EA4BC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76AF546" w14:textId="51EF21E8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samochód osobowy przystosowany do przewozu osób niepełnosprawnych zgodnie definicją kategorii i typów pojazdów specjalnych (</w:t>
            </w:r>
            <w:r w:rsidR="007028A5" w:rsidRPr="007028A5">
              <w:rPr>
                <w:rFonts w:ascii="Arial" w:hAnsi="Arial" w:cs="Arial"/>
                <w:sz w:val="18"/>
                <w:szCs w:val="18"/>
              </w:rPr>
              <w:t>Rozporządzenie Parlamentu Europejskiego i Rady (UE) 2018/858 z dnia 30 maja 2018 r.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08" w:type="dxa"/>
          </w:tcPr>
          <w:p w14:paraId="5D507DA8" w14:textId="77777777"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3F1805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57909073" w14:textId="77777777" w:rsidR="006D260B" w:rsidRPr="007E2641" w:rsidRDefault="004D58E3" w:rsidP="006D260B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</w:t>
            </w:r>
            <w:r w:rsidR="006D260B" w:rsidRPr="007E2641">
              <w:rPr>
                <w:rFonts w:ascii="Arial" w:hAnsi="Arial" w:cs="Arial"/>
                <w:sz w:val="18"/>
                <w:szCs w:val="18"/>
              </w:rPr>
              <w:t>14 grudnia 2016 r.</w:t>
            </w:r>
          </w:p>
          <w:p w14:paraId="34E1060F" w14:textId="5F6162CD" w:rsidR="004D58E3" w:rsidRPr="00874D23" w:rsidRDefault="006D26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7E2641">
              <w:rPr>
                <w:rFonts w:ascii="Arial" w:hAnsi="Arial" w:cs="Arial"/>
                <w:sz w:val="18"/>
                <w:szCs w:val="18"/>
              </w:rPr>
              <w:t>Prawo oświatowe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78BC4C7B" w14:textId="77777777" w:rsidTr="004A6D0F">
        <w:tc>
          <w:tcPr>
            <w:tcW w:w="704" w:type="dxa"/>
          </w:tcPr>
          <w:p w14:paraId="794CE805" w14:textId="4B98631A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6E057A" w14:textId="085D94C1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nocleg w kraju </w:t>
            </w:r>
          </w:p>
        </w:tc>
        <w:tc>
          <w:tcPr>
            <w:tcW w:w="4100" w:type="dxa"/>
          </w:tcPr>
          <w:p w14:paraId="15D4C98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F430579" w14:textId="5B195994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możliwość zagwarantowania noclegu dotyczy uczestników, którzy posiadają miejsce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zamieszkania w miejscowości innej niż ta miejscowość, w której odbywa </w:t>
            </w:r>
            <w:r w:rsidR="00186717" w:rsidRPr="00874D23">
              <w:rPr>
                <w:rFonts w:ascii="Arial" w:hAnsi="Arial" w:cs="Arial"/>
                <w:sz w:val="18"/>
                <w:szCs w:val="18"/>
              </w:rPr>
              <w:t>się wsparcie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35C1D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14:paraId="4E5AD2AA" w14:textId="5097400E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sytuacji, gdy miejsce </w:t>
            </w:r>
            <w:r w:rsidR="00F83A24">
              <w:rPr>
                <w:rFonts w:ascii="Arial" w:hAnsi="Arial" w:cs="Arial"/>
                <w:sz w:val="18"/>
                <w:szCs w:val="18"/>
              </w:rPr>
              <w:t>prowadzenia wsparcia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A24">
              <w:rPr>
                <w:rFonts w:ascii="Arial" w:hAnsi="Arial" w:cs="Arial"/>
                <w:sz w:val="18"/>
                <w:szCs w:val="18"/>
              </w:rPr>
              <w:t>więcej niż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14:paraId="0D509103" w14:textId="361845B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C2F3A">
              <w:rPr>
                <w:rFonts w:ascii="Arial" w:hAnsi="Arial" w:cs="Arial"/>
                <w:sz w:val="18"/>
                <w:szCs w:val="18"/>
              </w:rPr>
              <w:t xml:space="preserve">obejmuje nocleg w miejscu noclegowym </w:t>
            </w:r>
            <w:r w:rsidRPr="008C2F3A">
              <w:rPr>
                <w:rFonts w:ascii="Arial" w:hAnsi="Arial" w:cs="Arial"/>
                <w:sz w:val="18"/>
                <w:szCs w:val="18"/>
              </w:rPr>
              <w:br/>
              <w:t>o standardzie hotelu 3* wraz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ze śniadaniem, przy czym istnieje możliwość szerszego zakresu usługi, o ile mieści się w określonej cenie rynkowej i jest to uzasadnione celami projektu;</w:t>
            </w:r>
          </w:p>
          <w:p w14:paraId="66D7DD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14:paraId="7AE63585" w14:textId="7CE1DE19" w:rsidR="009472BA" w:rsidRDefault="00832BF4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305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PLN</w:t>
            </w:r>
            <w:r w:rsidR="00F36FD4">
              <w:rPr>
                <w:rFonts w:ascii="Arial" w:hAnsi="Arial" w:cs="Arial"/>
                <w:sz w:val="18"/>
                <w:szCs w:val="18"/>
              </w:rPr>
              <w:t>/ 1 osoba</w:t>
            </w:r>
            <w:r w:rsidR="00B80CC2">
              <w:rPr>
                <w:rFonts w:ascii="Arial" w:hAnsi="Arial" w:cs="Arial"/>
                <w:sz w:val="18"/>
                <w:szCs w:val="18"/>
              </w:rPr>
              <w:t>/ 1 doba</w:t>
            </w:r>
          </w:p>
          <w:p w14:paraId="1BD9B32F" w14:textId="0C7D3F05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BBC3C2" w14:textId="77777777"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04D9DD5E" w14:textId="0CE0D163" w:rsidR="004D58E3" w:rsidRPr="00874D23" w:rsidRDefault="004D58E3" w:rsidP="00823C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3D265CC0" w14:textId="77777777" w:rsidR="004D58E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finansowany jest mniejszy zakres usługi </w:t>
            </w:r>
          </w:p>
          <w:p w14:paraId="350E1805" w14:textId="12D80454" w:rsidR="007028A5" w:rsidRPr="00874D23" w:rsidRDefault="007028A5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C2F3A">
              <w:rPr>
                <w:rFonts w:ascii="Arial" w:hAnsi="Arial" w:cs="Arial"/>
                <w:sz w:val="18"/>
                <w:szCs w:val="18"/>
              </w:rPr>
              <w:t>* w uzasadnionych sytuacjach</w:t>
            </w:r>
            <w:r w:rsidRPr="008C2F3A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8C2F3A">
              <w:rPr>
                <w:rFonts w:ascii="Arial" w:hAnsi="Arial" w:cs="Arial"/>
                <w:sz w:val="18"/>
                <w:szCs w:val="18"/>
              </w:rPr>
              <w:t>, uwzględniając racjonalność</w:t>
            </w:r>
            <w:r w:rsidR="001D7EDB" w:rsidRPr="00F11B2C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8C2F3A">
              <w:rPr>
                <w:rFonts w:ascii="Arial" w:hAnsi="Arial" w:cs="Arial"/>
                <w:sz w:val="18"/>
                <w:szCs w:val="18"/>
              </w:rPr>
              <w:t xml:space="preserve"> efektywność możliwe jest sfinansowanie hotelu o standardzie </w:t>
            </w:r>
            <w:r w:rsidR="001D7EDB" w:rsidRPr="00F11B2C">
              <w:rPr>
                <w:rFonts w:ascii="Arial" w:hAnsi="Arial" w:cs="Arial"/>
                <w:sz w:val="18"/>
                <w:szCs w:val="18"/>
              </w:rPr>
              <w:t>4</w:t>
            </w:r>
            <w:r w:rsidRPr="008C2F3A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D58E3" w:rsidRPr="00951497" w14:paraId="64DCCE2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6ACF1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72767" w14:textId="77777777"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14:paraId="1B8F55D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65910F8C" w14:textId="77777777" w:rsidTr="004A6D0F">
        <w:tc>
          <w:tcPr>
            <w:tcW w:w="704" w:type="dxa"/>
          </w:tcPr>
          <w:p w14:paraId="05DD9F17" w14:textId="301EB57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2CDE9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14:paraId="2E6336C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14:paraId="2F38F21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36AC43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09B8D6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12F82004" w14:textId="79EA308D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261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53F0FFE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957769" w14:textId="77777777"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14:paraId="0412F015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5509CA2" w14:textId="77777777" w:rsidTr="004A6D0F">
        <w:tc>
          <w:tcPr>
            <w:tcW w:w="704" w:type="dxa"/>
          </w:tcPr>
          <w:p w14:paraId="090E575D" w14:textId="2524419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63A34A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14:paraId="020372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594EF47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14:paraId="4505B0F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14:paraId="0662802C" w14:textId="649BC9E2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0BDBD14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14:paraId="0AF9757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BADF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ED4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6382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9E5BF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A52D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87F8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54DDE" w14:textId="77777777"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02C90A61" w14:textId="77777777"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759FDEB6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14:paraId="112FE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398B77D" w14:textId="77777777" w:rsidTr="004A6D0F">
        <w:tc>
          <w:tcPr>
            <w:tcW w:w="704" w:type="dxa"/>
          </w:tcPr>
          <w:p w14:paraId="3095E558" w14:textId="7AF60464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18C296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14:paraId="791E06D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FFA95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1B5076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78D3F90A" w14:textId="621AE5AA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7705E566" w14:textId="77777777"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14:paraId="383E6222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4C47715E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6BD4F3C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63A29A1" w14:textId="77777777" w:rsidTr="004A6D0F">
        <w:tc>
          <w:tcPr>
            <w:tcW w:w="704" w:type="dxa"/>
          </w:tcPr>
          <w:p w14:paraId="74C4180A" w14:textId="4B1360C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1DB2B7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14:paraId="701F93E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679E1A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14:paraId="0CD3A54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14:paraId="2E778EAC" w14:textId="4F5115C8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250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3BA9311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64CCA8E0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1A7786B3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7677350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E73E0F2" w14:textId="77777777" w:rsidTr="004A6D0F">
        <w:tc>
          <w:tcPr>
            <w:tcW w:w="704" w:type="dxa"/>
          </w:tcPr>
          <w:p w14:paraId="105BE879" w14:textId="41753E50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F21B6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14:paraId="531260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30C70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0F57114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14:paraId="1A3F485C" w14:textId="219A711B" w:rsidR="004D58E3" w:rsidRPr="00646EC9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208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8C7C14D" w14:textId="77777777"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24F4C36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672B9805" w14:textId="77777777"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0AD1AE00" w14:textId="77777777" w:rsidTr="004A6D0F">
        <w:tc>
          <w:tcPr>
            <w:tcW w:w="704" w:type="dxa"/>
          </w:tcPr>
          <w:p w14:paraId="0E895153" w14:textId="49E4527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01937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14:paraId="68837D3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768B02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14:paraId="2639BE7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14:paraId="104C212A" w14:textId="7CADB1E2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</w:p>
          <w:p w14:paraId="53A104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63367DD6" w14:textId="77777777"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3C8664B1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02CB67B" w14:textId="77777777" w:rsidTr="004A6D0F">
        <w:tc>
          <w:tcPr>
            <w:tcW w:w="704" w:type="dxa"/>
          </w:tcPr>
          <w:p w14:paraId="290CE55B" w14:textId="573D4D9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EC7A61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14:paraId="7C3C2FA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2BFDDF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logopeda posiada wykształcenie wyższe/zawodowe lub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certyfikat/zaświadczenie/inne umożliwiające przeprowadzenie danego wsparcia, przy czym minimalne doświadczenie zawodowe w danej dziedzinie nie powinno być krótsze niż 2 lata;</w:t>
            </w:r>
          </w:p>
          <w:p w14:paraId="45867BD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14:paraId="534906B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14:paraId="3394B6F6" w14:textId="20EEEC30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124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6B3BD2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10A8873" w14:textId="77777777"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 oraz potrzeb i specyfiki grupy docelowej. Stawka powinna być niższa, jeśli finansowany jest mniejszy zakres usługi,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tj. np.: czas trwania wsparcia jest krótszy niż 45 min;</w:t>
            </w:r>
          </w:p>
          <w:p w14:paraId="3C219A6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643A45C" w14:textId="77777777" w:rsidTr="004A6D0F">
        <w:tc>
          <w:tcPr>
            <w:tcW w:w="704" w:type="dxa"/>
          </w:tcPr>
          <w:p w14:paraId="7E6189CF" w14:textId="65D58A7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EF0D79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14:paraId="788B8C6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C962F7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pracownik socjalny posiada kwalifikacje do wykonywania ww. zawodu, zgodne z zapisami ustawy z dnia 12 marca 2004 o pomocy społecznej;</w:t>
            </w:r>
          </w:p>
          <w:p w14:paraId="48A7152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14:paraId="4CE2A8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14:paraId="2E6E8B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14:paraId="61E501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29894DC1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78A39B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162937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E5EFEF2" w14:textId="77777777" w:rsidTr="004A6D0F">
        <w:tc>
          <w:tcPr>
            <w:tcW w:w="704" w:type="dxa"/>
          </w:tcPr>
          <w:p w14:paraId="2C053C5C" w14:textId="4C2CF7E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FE94E3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14:paraId="146A88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5F1F5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14:paraId="3E6B96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14:paraId="407917AC" w14:textId="61B97DC9" w:rsidR="004D58E3" w:rsidRPr="00874D23" w:rsidRDefault="00E45BBD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</w:p>
          <w:p w14:paraId="008DE84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1551AC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FEB17D0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8FD74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2B3B8CC" w14:textId="77777777" w:rsidTr="00592FA1">
        <w:trPr>
          <w:trHeight w:val="2834"/>
        </w:trPr>
        <w:tc>
          <w:tcPr>
            <w:tcW w:w="704" w:type="dxa"/>
          </w:tcPr>
          <w:p w14:paraId="1D677BE2" w14:textId="743027FF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6084B3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14:paraId="273A6D1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777418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14:paraId="051A9B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14:paraId="68C409E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14:paraId="43BD8A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9802C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3D10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6B2A10A" w14:textId="77777777" w:rsidTr="004A6D0F">
        <w:tc>
          <w:tcPr>
            <w:tcW w:w="704" w:type="dxa"/>
          </w:tcPr>
          <w:p w14:paraId="33C52873" w14:textId="767B46D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ADA26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14:paraId="793C7F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0FF6CE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14:paraId="0202CCB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4075462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14:paraId="6E120C2E" w14:textId="241B6828"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E45BB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14:paraId="456A3DC4" w14:textId="77777777"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D068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39C71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14:paraId="1096918C" w14:textId="7C8855ED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7B5A6E7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74BC2EF" w14:textId="77777777"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14:paraId="10823B98" w14:textId="77777777"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14:paraId="6F34F7DA" w14:textId="77777777"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14:paraId="5E156AE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B8D05BB" w14:textId="77777777" w:rsidTr="004A6D0F">
        <w:tc>
          <w:tcPr>
            <w:tcW w:w="704" w:type="dxa"/>
          </w:tcPr>
          <w:p w14:paraId="3DD8F245" w14:textId="725A7568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6D321C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14:paraId="2CC47C0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8D802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14:paraId="61F6D4C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554E040D" w14:textId="7C204392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175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2CFE492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324A371D" w14:textId="77777777"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64311F5C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10C57740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C21B3B1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F7888F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14:paraId="3A3EA825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778B0448" w14:textId="77777777" w:rsidTr="004A6D0F">
        <w:tc>
          <w:tcPr>
            <w:tcW w:w="704" w:type="dxa"/>
          </w:tcPr>
          <w:p w14:paraId="027C83A2" w14:textId="135710F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D285D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14:paraId="106648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3F0A79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0FE63B8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0E860542" w14:textId="71CE8C58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84615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5F96E8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14:paraId="3B52E85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6A8229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14:paraId="2B44555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14:paraId="6A25A8BF" w14:textId="77777777" w:rsidTr="004A6D0F">
        <w:tc>
          <w:tcPr>
            <w:tcW w:w="704" w:type="dxa"/>
          </w:tcPr>
          <w:p w14:paraId="2B302CE7" w14:textId="0E339DA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2375F6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14:paraId="5152C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0C228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638896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 o ile sala oraz budynek, w którym ona się znajduje, zapewnia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odpowiednie warunki socjalne, BHP oraz dostęp dla osób z niepełnosprawnościami.</w:t>
            </w:r>
          </w:p>
        </w:tc>
        <w:tc>
          <w:tcPr>
            <w:tcW w:w="2408" w:type="dxa"/>
          </w:tcPr>
          <w:p w14:paraId="0A14DDA6" w14:textId="21E8B50C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7E13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40D74E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14:paraId="1EF2F57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14:paraId="69BF477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innymi rodzajami niepełnosprawności niż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niepełnosprawność ruchowa (np. sala z pętlą indukcyjną).</w:t>
            </w:r>
          </w:p>
        </w:tc>
      </w:tr>
      <w:tr w:rsidR="004D58E3" w:rsidRPr="00951497" w14:paraId="79EA02D1" w14:textId="77777777" w:rsidTr="00E255EF">
        <w:trPr>
          <w:trHeight w:val="3498"/>
        </w:trPr>
        <w:tc>
          <w:tcPr>
            <w:tcW w:w="704" w:type="dxa"/>
          </w:tcPr>
          <w:p w14:paraId="41C7A5A4" w14:textId="6D336D59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2A60E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14:paraId="2BD3DC4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9B654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14:paraId="62CC026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4784344E" w14:textId="13119055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D771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14:paraId="25375FA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5E8BD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27E46A" w14:textId="1D484FBF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1B7295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14:paraId="15DECF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14:paraId="1FBB22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1C335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5023FE56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217AFBF2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203BAC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14:paraId="1D9DF746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31CA0F69" w14:textId="77777777" w:rsidTr="004A6D0F">
        <w:tc>
          <w:tcPr>
            <w:tcW w:w="704" w:type="dxa"/>
          </w:tcPr>
          <w:p w14:paraId="0FE11524" w14:textId="68F6E8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8F4CF2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14:paraId="72BB29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12133E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14:paraId="41D005D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14:paraId="647D17C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2E05B46A" w14:textId="6DFCAF5E" w:rsidR="004D58E3" w:rsidRPr="00874D23" w:rsidRDefault="00E45BBD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422</w:t>
            </w:r>
            <w:r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E703CD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5889994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763222A" w14:textId="77777777" w:rsidTr="004A6D0F">
        <w:tc>
          <w:tcPr>
            <w:tcW w:w="704" w:type="dxa"/>
          </w:tcPr>
          <w:p w14:paraId="2FBE0816" w14:textId="633679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848FEC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14:paraId="1362B0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C08861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14:paraId="7E0CF0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14:paraId="516033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2A1A726" w14:textId="397F20F6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3E9652B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7F1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5B9D092" w14:textId="77777777" w:rsidTr="004A6D0F">
        <w:tc>
          <w:tcPr>
            <w:tcW w:w="704" w:type="dxa"/>
          </w:tcPr>
          <w:p w14:paraId="612284A4" w14:textId="3BD41B0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4476A3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14:paraId="42C1686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0CF6E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14:paraId="00BF626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14:paraId="492F52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14:paraId="37724D1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3705593B" w14:textId="60D5EA0A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1 031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633D0466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14:paraId="36DEA0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6E568EA9" w14:textId="77777777" w:rsidTr="004A6D0F">
        <w:tc>
          <w:tcPr>
            <w:tcW w:w="704" w:type="dxa"/>
          </w:tcPr>
          <w:p w14:paraId="148335E7" w14:textId="531DA74B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8B78FA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14:paraId="050DA3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38C1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14:paraId="5759681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14:paraId="1BFA559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DB1DCD7" w14:textId="1D9DD2FC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743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5B72084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40B4AC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A3FE085" w14:textId="77777777" w:rsidTr="004A6D0F">
        <w:tc>
          <w:tcPr>
            <w:tcW w:w="704" w:type="dxa"/>
          </w:tcPr>
          <w:p w14:paraId="09ABE734" w14:textId="33A7DA9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D1687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14:paraId="56A18E5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DFB6F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14:paraId="377BF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14:paraId="29E60E0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9B4662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18BFB093" w14:textId="6CF2757F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3 311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5B91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3FB72D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16B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AC08821" w14:textId="77777777" w:rsidTr="004A6D0F">
        <w:tc>
          <w:tcPr>
            <w:tcW w:w="704" w:type="dxa"/>
          </w:tcPr>
          <w:p w14:paraId="5F952F7F" w14:textId="49798D6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94C0B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14:paraId="7563259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A4F8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14:paraId="0ED7817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14:paraId="7C8E68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539D40" w14:textId="2C927722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3 174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8C494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88BE81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5284E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44F44D6" w14:textId="77777777" w:rsidTr="004A6D0F">
        <w:tc>
          <w:tcPr>
            <w:tcW w:w="704" w:type="dxa"/>
          </w:tcPr>
          <w:p w14:paraId="67330C0A" w14:textId="5731706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C61C2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14:paraId="3D6A1E6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B1C8313" w14:textId="77777777"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14:paraId="7FDD31D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3CDD8F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14:paraId="6B08C6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14:paraId="4AA10B80" w14:textId="2CEC0110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stanowisko</w:t>
            </w:r>
          </w:p>
        </w:tc>
        <w:tc>
          <w:tcPr>
            <w:tcW w:w="3970" w:type="dxa"/>
          </w:tcPr>
          <w:p w14:paraId="1F4300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86972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61D5A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64EED33" w14:textId="77777777" w:rsidTr="004A6D0F">
        <w:tc>
          <w:tcPr>
            <w:tcW w:w="704" w:type="dxa"/>
          </w:tcPr>
          <w:p w14:paraId="60108A4D" w14:textId="1EB1A85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5968D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14:paraId="2BC060E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52C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14:paraId="18CF7D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14:paraId="6B0B4E68" w14:textId="536722BC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CBD22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54940F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08643673" w14:textId="77777777" w:rsidTr="004A6D0F">
        <w:tc>
          <w:tcPr>
            <w:tcW w:w="704" w:type="dxa"/>
          </w:tcPr>
          <w:p w14:paraId="3CEE7559" w14:textId="2093B653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18BD8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14:paraId="072C015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3E3B64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14:paraId="0786C2E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14:paraId="57F0778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14:paraId="3F256A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14:paraId="196BEF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14:paraId="5CBDB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63B6D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0EDC19A" w14:textId="083AAE67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1C2917F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F897BE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0099F71" w14:textId="77777777" w:rsidTr="004A6D0F">
        <w:tc>
          <w:tcPr>
            <w:tcW w:w="704" w:type="dxa"/>
          </w:tcPr>
          <w:p w14:paraId="07899D4B" w14:textId="5DC641C7" w:rsidR="004D58E3" w:rsidRPr="00874D23" w:rsidRDefault="00F925F4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63EC9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14:paraId="2578F68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C95D14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14:paraId="0A89D0B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14:paraId="64196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14:paraId="3D2444A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14:paraId="336A604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14:paraId="12FC8B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D6ED326" w14:textId="3BF93AFE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4 909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FA754D0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16D7AB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5EB7902" w14:textId="77777777" w:rsidTr="004A6D0F">
        <w:tc>
          <w:tcPr>
            <w:tcW w:w="704" w:type="dxa"/>
          </w:tcPr>
          <w:p w14:paraId="5C366753" w14:textId="19D64EE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26BA9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14:paraId="1ED1DC4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3FB341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14:paraId="070AB3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409F5C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14:paraId="3CB886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14:paraId="0DF9CA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14:paraId="42DB61A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14:paraId="753F12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14:paraId="0FB0AF4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084074C9" w14:textId="68598FDE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3 705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BCCF58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F3D97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53B232C" w14:textId="77777777" w:rsidTr="004A6D0F">
        <w:tc>
          <w:tcPr>
            <w:tcW w:w="704" w:type="dxa"/>
          </w:tcPr>
          <w:p w14:paraId="458E3172" w14:textId="4D9DC51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B0BB5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14:paraId="0B4206C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F0B88B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14:paraId="7888AE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14:paraId="2EA2B0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14:paraId="326606C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14:paraId="0F1F24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14:paraId="38B83C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14:paraId="0EF12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557146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5A66BA7" w14:textId="15632A1B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9 129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7CD324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BBCCE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CA54C6D" w14:textId="77777777" w:rsidTr="004A6D0F">
        <w:tc>
          <w:tcPr>
            <w:tcW w:w="704" w:type="dxa"/>
          </w:tcPr>
          <w:p w14:paraId="48C10828" w14:textId="389DEC2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62B0B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14:paraId="552209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5C847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14:paraId="3F64BB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1669C12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72233181" w14:textId="442B7645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2 147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B2F213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A1B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AC7F457" w14:textId="77777777" w:rsidTr="004A6D0F">
        <w:tc>
          <w:tcPr>
            <w:tcW w:w="704" w:type="dxa"/>
          </w:tcPr>
          <w:p w14:paraId="5C71BBB3" w14:textId="1D7958E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23AB48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14:paraId="712C1AC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40BEA3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14:paraId="1824C9C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565E69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F21986" w14:textId="5096C6C1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510</w:t>
            </w:r>
            <w:r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28CA342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3F630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E9527" w14:textId="77777777" w:rsidTr="004A6D0F">
        <w:tc>
          <w:tcPr>
            <w:tcW w:w="704" w:type="dxa"/>
          </w:tcPr>
          <w:p w14:paraId="73F588F1" w14:textId="535378D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936F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14:paraId="0C295559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8BBF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14:paraId="4DA467EE" w14:textId="77777777"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14:paraId="3733EC1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14:paraId="5DF4943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14:paraId="0AE6800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14:paraId="47CA976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14:paraId="421E7A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14:paraId="2655CE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44D8B020" w14:textId="06DE6B18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47E9860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4C7A28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B38CD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742EF25" w14:textId="77777777" w:rsidTr="004A6D0F">
        <w:tc>
          <w:tcPr>
            <w:tcW w:w="704" w:type="dxa"/>
          </w:tcPr>
          <w:p w14:paraId="0E1CE7D7" w14:textId="4450C14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5F6E17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14:paraId="6B33B1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391C03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14:paraId="02AC421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14:paraId="256F2D9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14:paraId="3534C22A" w14:textId="77777777" w:rsidR="004D58E3" w:rsidRPr="00EF77BA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 xml:space="preserve">- zoom </w:t>
            </w:r>
            <w:proofErr w:type="spellStart"/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>cyfrowy</w:t>
            </w:r>
            <w:proofErr w:type="spellEnd"/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>: min. 4</w:t>
            </w:r>
          </w:p>
          <w:p w14:paraId="44099A9A" w14:textId="77777777" w:rsidR="004D58E3" w:rsidRPr="00EF77BA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>Interfejs</w:t>
            </w:r>
            <w:proofErr w:type="spellEnd"/>
            <w:r w:rsidRPr="00EF77BA">
              <w:rPr>
                <w:rFonts w:ascii="Arial" w:hAnsi="Arial" w:cs="Arial"/>
                <w:sz w:val="18"/>
                <w:szCs w:val="18"/>
                <w:lang w:val="en-US"/>
              </w:rPr>
              <w:t>: USB;</w:t>
            </w:r>
          </w:p>
          <w:p w14:paraId="3F7CDB8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14:paraId="33FE1B1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66112E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451FC6F8" w14:textId="25CF565A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6F20EC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27D86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A66A2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42601" w14:textId="77777777" w:rsidTr="004A6D0F">
        <w:tc>
          <w:tcPr>
            <w:tcW w:w="704" w:type="dxa"/>
          </w:tcPr>
          <w:p w14:paraId="5DDD593F" w14:textId="6913987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FB5BB0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14:paraId="49D3C52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5C3FD81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14:paraId="1852B40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14:paraId="37D1C5D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14:paraId="05A08E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14:paraId="7B79F9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kamery cyfrowej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116A8DA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FC9E6D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FA87F8C" w14:textId="46B6D4D9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1 380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3E31EA5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BF8B6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868EE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3137FC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D2CD26" w14:textId="77777777"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5346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14:paraId="17870D3C" w14:textId="77777777"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08A9CC56" w14:textId="77777777" w:rsidTr="004A6D0F">
        <w:tc>
          <w:tcPr>
            <w:tcW w:w="704" w:type="dxa"/>
          </w:tcPr>
          <w:p w14:paraId="0E19CBFD" w14:textId="2FCCAE4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EB36275" w14:textId="77777777"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14:paraId="12D4E92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D01AEC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1499C1F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14:paraId="69B2B56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14:paraId="07E65C1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14:paraId="2B674A6D" w14:textId="77777777"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14:paraId="349F05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14:paraId="539B1C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0099EB8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BED51F1" w14:textId="4FA86BD5" w:rsidR="004D58E3" w:rsidRPr="00874D23" w:rsidRDefault="00E45BBD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4A6D515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ED70E5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4E5F4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4AACAC0" w14:textId="77777777" w:rsidTr="004A6D0F">
        <w:tc>
          <w:tcPr>
            <w:tcW w:w="704" w:type="dxa"/>
          </w:tcPr>
          <w:p w14:paraId="7510B2DD" w14:textId="5A46913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CAACE4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14:paraId="5FB78B1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F61199A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zakupione biurko spełnia minimalne warunki takie jak: </w:t>
            </w:r>
          </w:p>
          <w:p w14:paraId="6B1FEDA7" w14:textId="77777777"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2ED0F29" w14:textId="77777777"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14:paraId="1B6B7C87" w14:textId="77777777"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94F85A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3F0835B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39027179" w14:textId="5708678F" w:rsidR="004D3A15" w:rsidRPr="00874D23" w:rsidDel="00B620F2" w:rsidRDefault="00E45BBD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1 489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14:paraId="2DC7F25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AA7F29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11F9D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C72296D" w14:textId="77777777" w:rsidTr="004A6D0F">
        <w:tc>
          <w:tcPr>
            <w:tcW w:w="704" w:type="dxa"/>
          </w:tcPr>
          <w:p w14:paraId="57312E8B" w14:textId="603EBAE2" w:rsidR="004D3A15" w:rsidRPr="00874D23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4D3820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14:paraId="112F55B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5FF79F19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14:paraId="399F719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14:paraId="34D4F90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14:paraId="69627F9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14:paraId="02C4F1D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14:paraId="587D700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14:paraId="5F3EE67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14:paraId="0B1BC5F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3853AD7" w14:textId="6F7F248B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692F1BD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F4C5A8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3AC3B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A16162E" w14:textId="77777777" w:rsidTr="004A6D0F">
        <w:tc>
          <w:tcPr>
            <w:tcW w:w="704" w:type="dxa"/>
          </w:tcPr>
          <w:p w14:paraId="52AC296A" w14:textId="61945541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DBA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14:paraId="569B1A3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748DA9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14:paraId="60F59D7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14:paraId="49A64E7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14:paraId="0C1E326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14:paraId="7D818D0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14:paraId="6E0D764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57E748E" w14:textId="5C311E7C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135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2F4A367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D17522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2B6CE5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9E07B24" w14:textId="77777777" w:rsidTr="004A6D0F">
        <w:tc>
          <w:tcPr>
            <w:tcW w:w="704" w:type="dxa"/>
          </w:tcPr>
          <w:p w14:paraId="0C5D95E4" w14:textId="129780B3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4C01A0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14:paraId="67E740F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DB569C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14:paraId="23A8BE48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14:paraId="1B989DB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14:paraId="48E7028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14:paraId="615873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9416454" w14:textId="70C45B87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1 023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  <w:p w14:paraId="7CB2B85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14:paraId="6F57BD6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0AB8F8" w14:textId="4A3CB088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1 892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14:paraId="7A66C8B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14:paraId="5430529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CDDCAA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B4CB1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10B5E34" w14:textId="77777777" w:rsidTr="004A6D0F">
        <w:tc>
          <w:tcPr>
            <w:tcW w:w="704" w:type="dxa"/>
          </w:tcPr>
          <w:p w14:paraId="03E0CDA1" w14:textId="5930FD96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23D39C8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14:paraId="61DE928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32A771CC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14:paraId="5CC5808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14:paraId="1FE026E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14:paraId="7540B19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14:paraId="4DEB14D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E8ACA6D" w14:textId="4CCE7E11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2 098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3D84A76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516817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719FC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5C57187" w14:textId="77777777" w:rsidTr="004A6D0F">
        <w:tc>
          <w:tcPr>
            <w:tcW w:w="704" w:type="dxa"/>
          </w:tcPr>
          <w:p w14:paraId="2C299A54" w14:textId="477D43E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3124D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14:paraId="00269ED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4A8227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14:paraId="213E8426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14:paraId="76607D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14:paraId="6EA913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7501C53" w14:textId="3311AD18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 229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075B8AA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E3BF4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2CE12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006EB0" w14:textId="77777777" w:rsidTr="004A6D0F">
        <w:tc>
          <w:tcPr>
            <w:tcW w:w="704" w:type="dxa"/>
          </w:tcPr>
          <w:p w14:paraId="22A106E9" w14:textId="2BA3AC2C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92DB55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14:paraId="1AF518A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7C0AC0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14:paraId="4594095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14:paraId="5B3834E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14:paraId="1652BFB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F9186A0" w14:textId="67513B47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229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0CE69C5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60884F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FE16C3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6A941A3" w14:textId="77777777" w:rsidTr="004A6D0F">
        <w:tc>
          <w:tcPr>
            <w:tcW w:w="704" w:type="dxa"/>
          </w:tcPr>
          <w:p w14:paraId="69A33C70" w14:textId="4110DBF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652811C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14:paraId="162FE2A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61694C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14:paraId="6B558E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14:paraId="4C497F6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14:paraId="3AAA3CD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FED899B" w14:textId="42F5BDA8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46C4D64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85E1D6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9A61D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1BE36539" w14:textId="77777777" w:rsidTr="004A6D0F">
        <w:tc>
          <w:tcPr>
            <w:tcW w:w="704" w:type="dxa"/>
          </w:tcPr>
          <w:p w14:paraId="6647E8B3" w14:textId="3ED4681B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FB6F6BD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14:paraId="5924971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BC50C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14:paraId="017E28E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14:paraId="5FF2FC3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14:paraId="07C247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432FCC6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BC15839" w14:textId="5ED8A3BA" w:rsidR="004D3A15" w:rsidRPr="00874D23" w:rsidRDefault="003B5AF2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292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  <w:p w14:paraId="63623D2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14:paraId="4AD0CEB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97429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E32561" w14:textId="0E3F0A9B" w:rsidR="004D3A15" w:rsidRPr="00874D23" w:rsidRDefault="003B5AF2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1DB16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14:paraId="0F2AF0D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7D65514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EBD1F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6007B75F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AF09C7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1721D6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14:paraId="7579E309" w14:textId="77777777"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14:paraId="2E45EF48" w14:textId="77777777" w:rsidTr="004A6D0F">
        <w:tc>
          <w:tcPr>
            <w:tcW w:w="704" w:type="dxa"/>
          </w:tcPr>
          <w:p w14:paraId="23128EF5" w14:textId="75AA9C90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A02FF82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14:paraId="0010E20A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2BC5BDF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14:paraId="2F1D435F" w14:textId="56921372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do 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>Bazy Usług Rozwojowych (BUR)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925F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20 </w:t>
            </w:r>
            <w:r w:rsidR="009B5C7E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9B5C7E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pracy i służbach zatrudnienia 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 (zgodnie z art. </w:t>
            </w:r>
            <w:r w:rsidR="008A2311" w:rsidRPr="00F11B2C">
              <w:rPr>
                <w:rFonts w:ascii="Arial" w:hAnsi="Arial" w:cs="Arial"/>
                <w:sz w:val="18"/>
                <w:szCs w:val="18"/>
              </w:rPr>
              <w:t>106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>stawy)</w:t>
            </w:r>
            <w:r w:rsidR="00C71F3F" w:rsidRPr="0078084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AE4DF6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</w:t>
            </w:r>
            <w:r w:rsidRPr="0078084F">
              <w:rPr>
                <w:rFonts w:ascii="Arial" w:hAnsi="Arial" w:cs="Arial"/>
                <w:sz w:val="18"/>
                <w:szCs w:val="18"/>
              </w:rPr>
              <w:lastRenderedPageBreak/>
              <w:t>certyfikatu/zaświadczenia</w:t>
            </w:r>
            <w:r w:rsidR="00733714" w:rsidRPr="0078084F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14:paraId="09F17D8F" w14:textId="77777777" w:rsidR="004D3A15" w:rsidRPr="0078084F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 wykształcenie wyższe/zawodowe lub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106A8A5A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624A6966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szkolenia);</w:t>
            </w:r>
          </w:p>
          <w:p w14:paraId="5BBA4B90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78084F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14:paraId="14F1C787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14:paraId="1A80555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4855E502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lastRenderedPageBreak/>
              <w:t>cena szkolenia uzależniona od specyfiki szkolenia oraz formy prowadzenia szkolenia  (szkolenia stacjonarne/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e-szkolenia)</w:t>
            </w:r>
          </w:p>
        </w:tc>
        <w:tc>
          <w:tcPr>
            <w:tcW w:w="3970" w:type="dxa"/>
          </w:tcPr>
          <w:p w14:paraId="223F5CBD" w14:textId="77777777" w:rsidR="00733714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rodzaju/tematyki usługi oraz zakresu wsparcia</w:t>
            </w:r>
          </w:p>
          <w:p w14:paraId="73D57E6C" w14:textId="4E6CF1B2" w:rsidR="00733714" w:rsidRPr="0078084F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78084F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78084F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78084F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rynku pracy analogiczne jak wskazane w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20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925F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 xml:space="preserve"> 106 </w:t>
            </w:r>
            <w:r w:rsidR="008E1155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D71F53" w:rsidRPr="0078084F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dot. konieczności posiadania wpisu do </w:t>
            </w:r>
            <w:r w:rsidR="008A2311" w:rsidRPr="00F11B2C">
              <w:rPr>
                <w:rFonts w:ascii="Arial" w:hAnsi="Arial" w:cs="Arial"/>
                <w:sz w:val="18"/>
                <w:szCs w:val="18"/>
              </w:rPr>
              <w:t>BUR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084F">
              <w:rPr>
                <w:rFonts w:ascii="Arial" w:hAnsi="Arial" w:cs="Arial"/>
                <w:sz w:val="18"/>
                <w:szCs w:val="18"/>
              </w:rPr>
              <w:t>przez instytucję szkoleniową dotyczy również</w:t>
            </w:r>
            <w:r w:rsidR="00DB3EAB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084F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605FE52D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E7D792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3223133F" w14:textId="77777777" w:rsidTr="004A6D0F">
        <w:tc>
          <w:tcPr>
            <w:tcW w:w="704" w:type="dxa"/>
          </w:tcPr>
          <w:p w14:paraId="4BF95E91" w14:textId="7F95D933" w:rsidR="004D3A15" w:rsidRDefault="00EF77BA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D3A15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 w:rsidR="004D3A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8ADD078" w14:textId="77777777"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F2365BB" w14:textId="77777777"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14:paraId="0C02A47B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5C6CCBBD" w14:textId="1CB40E33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do 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>Bazy Usług Rozwojowych (BUR)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20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lastRenderedPageBreak/>
              <w:t>pracy i służbach zatrudnienia</w:t>
            </w:r>
            <w:r w:rsidR="00796C06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.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(zgodnie z art. </w:t>
            </w:r>
            <w:r w:rsidR="00242887" w:rsidRPr="00F11B2C">
              <w:rPr>
                <w:rFonts w:ascii="Arial" w:hAnsi="Arial" w:cs="Arial"/>
                <w:sz w:val="18"/>
                <w:szCs w:val="18"/>
              </w:rPr>
              <w:t>106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>stawy)</w:t>
            </w:r>
            <w:r w:rsidR="006574BB" w:rsidRPr="0078084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  <w:p w14:paraId="54D0EF5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78084F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78084F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i post-testu), certyfikatów/zaświadczeń, ankiet oceniających jakość i przydatność szkolenia;</w:t>
            </w:r>
          </w:p>
          <w:p w14:paraId="6E79F893" w14:textId="77777777" w:rsidR="004D3A15" w:rsidRPr="0078084F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58420CCC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78F1CF70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(jeśli zostało zaplanowane w projekcie), kończą się  uzyskaniem odpowiedniego certyfikatu/zaświadczenia poświadczającego nabycie odpowiednich kompetencji;</w:t>
            </w:r>
          </w:p>
          <w:p w14:paraId="6FAFFA04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szkolenia należy rozumieć jako 45 min.;</w:t>
            </w:r>
          </w:p>
          <w:p w14:paraId="4D174EE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123A0F71" w14:textId="77777777" w:rsidR="004D3A15" w:rsidRPr="0078084F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084F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78084F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14:paraId="586F25A3" w14:textId="77777777" w:rsidR="00E93424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rodzaju/tematyki usługi oraz zakresu wsparcia</w:t>
            </w:r>
          </w:p>
          <w:p w14:paraId="3B03B1E9" w14:textId="54C12734" w:rsidR="00AD7D13" w:rsidRPr="0078084F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78084F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rynku pracy analogiczne jak wskazane w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20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o rynku pracy i służbach zatrudnienia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796C06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796C06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>106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stawy dot. konieczności posiadania wpisu do </w:t>
            </w:r>
            <w:r w:rsidR="00242887" w:rsidRPr="00F11B2C">
              <w:rPr>
                <w:rFonts w:ascii="Arial" w:hAnsi="Arial" w:cs="Arial"/>
                <w:sz w:val="18"/>
                <w:szCs w:val="18"/>
              </w:rPr>
              <w:t>BUR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>przez instytucję szkoleniową dotyczy również przedmiotowych projektów.</w:t>
            </w:r>
          </w:p>
          <w:p w14:paraId="17CD0D5E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67AD5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61BD53" w14:textId="77777777" w:rsidTr="004A6D0F">
        <w:tc>
          <w:tcPr>
            <w:tcW w:w="704" w:type="dxa"/>
          </w:tcPr>
          <w:p w14:paraId="06A637E0" w14:textId="3FCCE50E" w:rsidR="004D3A15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  <w:r w:rsidR="004D3A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A33A3" w14:textId="77777777"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14:paraId="4F5BD4F2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</w:t>
            </w:r>
            <w:r w:rsidRPr="00CD508B">
              <w:rPr>
                <w:rFonts w:ascii="Arial" w:hAnsi="Arial" w:cs="Arial"/>
                <w:sz w:val="18"/>
                <w:szCs w:val="18"/>
              </w:rPr>
              <w:lastRenderedPageBreak/>
              <w:t xml:space="preserve">jest to uzasadnione specyfiką realizowanego projektu; </w:t>
            </w:r>
          </w:p>
          <w:p w14:paraId="095E64E3" w14:textId="77777777" w:rsidR="00D217A0" w:rsidRPr="006653B9" w:rsidRDefault="004D3A15" w:rsidP="00D217A0">
            <w:pPr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</w:t>
            </w:r>
            <w:r w:rsidR="00D217A0" w:rsidRPr="00CD508B">
              <w:rPr>
                <w:rFonts w:ascii="Arial" w:hAnsi="Arial" w:cs="Arial"/>
                <w:sz w:val="18"/>
                <w:szCs w:val="18"/>
              </w:rPr>
              <w:t>zaleceni</w:t>
            </w:r>
            <w:r w:rsidR="00D217A0">
              <w:rPr>
                <w:rFonts w:ascii="Arial" w:hAnsi="Arial" w:cs="Arial"/>
                <w:sz w:val="18"/>
                <w:szCs w:val="18"/>
              </w:rPr>
              <w:t xml:space="preserve">ami zawartymi w </w:t>
            </w:r>
            <w:r w:rsidR="00D217A0"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Wytycznych dotyczących realizacji projektów z udziałem środków Europejskiego</w:t>
            </w:r>
          </w:p>
          <w:p w14:paraId="110534DD" w14:textId="1109E251" w:rsidR="004D3A15" w:rsidRPr="00CD508B" w:rsidRDefault="00D217A0" w:rsidP="00D217A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Funduszu Społecznego Plus w regionalnych programach na lata 2021–2027</w:t>
            </w:r>
          </w:p>
          <w:p w14:paraId="0FC9B9CF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14:paraId="48EA0487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14:paraId="54BC9013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14:paraId="60F00B5B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73F095D2" w14:textId="77777777"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14:paraId="5066DD70" w14:textId="77777777" w:rsidR="00D217A0" w:rsidRPr="006653B9" w:rsidRDefault="004D3A15" w:rsidP="00D217A0">
            <w:pPr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 xml:space="preserve">• realizacja staży zgodna z </w:t>
            </w:r>
            <w:r w:rsidR="00D217A0" w:rsidRPr="00CD508B">
              <w:rPr>
                <w:rFonts w:ascii="Arial" w:hAnsi="Arial" w:cs="Arial"/>
                <w:sz w:val="18"/>
                <w:szCs w:val="18"/>
              </w:rPr>
              <w:t>zaleceni</w:t>
            </w:r>
            <w:r w:rsidR="00D217A0">
              <w:rPr>
                <w:rFonts w:ascii="Arial" w:hAnsi="Arial" w:cs="Arial"/>
                <w:sz w:val="18"/>
                <w:szCs w:val="18"/>
              </w:rPr>
              <w:t xml:space="preserve">ami zawartymi w </w:t>
            </w:r>
            <w:r w:rsidR="00D217A0"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Wytycznych dotyczących realizacji projektów z udziałem środków Europejskiego</w:t>
            </w:r>
          </w:p>
          <w:p w14:paraId="6FB08B7A" w14:textId="02B7148B" w:rsidR="004D3A15" w:rsidRPr="00A12D57" w:rsidRDefault="00D217A0" w:rsidP="00D217A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653B9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Funduszu Społecznego Plus w regionalnych programach na lata 2021–2027</w:t>
            </w:r>
          </w:p>
          <w:p w14:paraId="62E3C0A1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14:paraId="6C83C2CE" w14:textId="77777777" w:rsidTr="004A6D0F">
        <w:tc>
          <w:tcPr>
            <w:tcW w:w="704" w:type="dxa"/>
          </w:tcPr>
          <w:p w14:paraId="7EA8F503" w14:textId="327C1876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2CC6874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14:paraId="66D0076D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5B9BFE8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14:paraId="520402EB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7EF0D0D4" w14:textId="77777777"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uzależniona od kierunku studiów podyplomowych</w:t>
            </w:r>
          </w:p>
        </w:tc>
        <w:tc>
          <w:tcPr>
            <w:tcW w:w="3970" w:type="dxa"/>
          </w:tcPr>
          <w:p w14:paraId="77883E96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D5FE26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FBBFBF" w14:textId="77777777" w:rsidR="00475318" w:rsidRDefault="00C71F3F" w:rsidP="00475318">
      <w:pPr>
        <w:tabs>
          <w:tab w:val="left" w:pos="10305"/>
        </w:tabs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14:paraId="3E592D56" w14:textId="77777777" w:rsidR="00475318" w:rsidRDefault="00475318" w:rsidP="00475318">
      <w:pPr>
        <w:tabs>
          <w:tab w:val="left" w:pos="10305"/>
        </w:tabs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5209F3" w14:textId="54F7B7F6" w:rsidR="00475318" w:rsidRPr="006B5BE7" w:rsidRDefault="00C71F3F" w:rsidP="00475318">
      <w:pPr>
        <w:tabs>
          <w:tab w:val="left" w:pos="103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475318" w:rsidRPr="006B5BE7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Tabela 2: Katalog standardu i cen rynkowych podstawowych wydatków/usług najczęściej występujących w ramach Działania 6.8 Edukacja przedszkolna 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410"/>
        <w:gridCol w:w="4819"/>
        <w:gridCol w:w="2267"/>
        <w:gridCol w:w="3970"/>
      </w:tblGrid>
      <w:tr w:rsidR="00475318" w:rsidRPr="006B5BE7" w14:paraId="6B547C8E" w14:textId="77777777" w:rsidTr="00006C18">
        <w:trPr>
          <w:trHeight w:val="901"/>
        </w:trPr>
        <w:tc>
          <w:tcPr>
            <w:tcW w:w="704" w:type="dxa"/>
            <w:shd w:val="clear" w:color="auto" w:fill="FFC000"/>
          </w:tcPr>
          <w:p w14:paraId="6354846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C67FDB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L. p.</w:t>
            </w:r>
          </w:p>
        </w:tc>
        <w:tc>
          <w:tcPr>
            <w:tcW w:w="2410" w:type="dxa"/>
            <w:shd w:val="clear" w:color="auto" w:fill="FFC000"/>
          </w:tcPr>
          <w:p w14:paraId="7C7D4C5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6DE59C6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Towar/usługa</w:t>
            </w:r>
          </w:p>
        </w:tc>
        <w:tc>
          <w:tcPr>
            <w:tcW w:w="4819" w:type="dxa"/>
            <w:shd w:val="clear" w:color="auto" w:fill="FFC000"/>
          </w:tcPr>
          <w:p w14:paraId="1CAE520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668D569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Standard – warunki kwalifikowania na etapie oceny projektów</w:t>
            </w:r>
          </w:p>
          <w:p w14:paraId="5740CC3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  <w:shd w:val="clear" w:color="auto" w:fill="FFC000"/>
          </w:tcPr>
          <w:p w14:paraId="6BE6DAC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1264EA9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4488E0C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5224DD8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Dodatkowe zalecenia</w:t>
            </w:r>
          </w:p>
        </w:tc>
      </w:tr>
      <w:tr w:rsidR="00475318" w:rsidRPr="006B5BE7" w14:paraId="53F348CC" w14:textId="77777777" w:rsidTr="00006C18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233B49F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491AEF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WSPARCIE TOWARZYSZĄCE</w:t>
            </w:r>
          </w:p>
        </w:tc>
      </w:tr>
      <w:tr w:rsidR="00475318" w:rsidRPr="006B5BE7" w14:paraId="021BF0FD" w14:textId="77777777" w:rsidTr="00006C18">
        <w:tc>
          <w:tcPr>
            <w:tcW w:w="704" w:type="dxa"/>
          </w:tcPr>
          <w:p w14:paraId="373CA3F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410" w:type="dxa"/>
          </w:tcPr>
          <w:p w14:paraId="2C6BC74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catering/całodzienne wyżywienie dla dzieci</w:t>
            </w:r>
          </w:p>
        </w:tc>
        <w:tc>
          <w:tcPr>
            <w:tcW w:w="4819" w:type="dxa"/>
          </w:tcPr>
          <w:p w14:paraId="3DC8A24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oraz potrzebami grupy docelowej;</w:t>
            </w:r>
          </w:p>
          <w:p w14:paraId="550602B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obejmuje całodzienne wyżywienie (śniadanie, obiad) oraz napoje, przy czym istnieje możliwość szerszego zakresu usługi, o ile mieści się w określonej cenie rynkowej;</w:t>
            </w:r>
          </w:p>
          <w:p w14:paraId="62A3E60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44BD4EF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 </w:t>
            </w:r>
          </w:p>
          <w:p w14:paraId="2D8A8C0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13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 /osoba/dzień szkoleniowy</w:t>
            </w:r>
          </w:p>
        </w:tc>
        <w:tc>
          <w:tcPr>
            <w:tcW w:w="3970" w:type="dxa"/>
          </w:tcPr>
          <w:p w14:paraId="372ADAE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cena rynkowa powinna być uzależniona od rodzaju oferowanej usługi i jest niższa, jeśli finansowany jest mniejszy zakres usługi.</w:t>
            </w:r>
          </w:p>
        </w:tc>
      </w:tr>
      <w:tr w:rsidR="00475318" w:rsidRPr="006B5BE7" w14:paraId="555F746C" w14:textId="77777777" w:rsidTr="00006C18">
        <w:tc>
          <w:tcPr>
            <w:tcW w:w="14170" w:type="dxa"/>
            <w:gridSpan w:val="5"/>
            <w:shd w:val="clear" w:color="auto" w:fill="FFE599" w:themeFill="accent4" w:themeFillTint="66"/>
          </w:tcPr>
          <w:p w14:paraId="04F8C81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572009D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WYNAGRODZENIA SPECJALISTÓW</w:t>
            </w:r>
          </w:p>
          <w:p w14:paraId="03259F5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7AF08A8" w14:textId="77777777" w:rsidTr="00006C18">
        <w:trPr>
          <w:trHeight w:val="983"/>
        </w:trPr>
        <w:tc>
          <w:tcPr>
            <w:tcW w:w="704" w:type="dxa"/>
          </w:tcPr>
          <w:p w14:paraId="4A02319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410" w:type="dxa"/>
          </w:tcPr>
          <w:p w14:paraId="513492D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gimnastyka korekcyjna</w:t>
            </w:r>
          </w:p>
        </w:tc>
        <w:tc>
          <w:tcPr>
            <w:tcW w:w="4819" w:type="dxa"/>
          </w:tcPr>
          <w:p w14:paraId="68F1418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oraz potrzebami grupy docelowej;</w:t>
            </w:r>
          </w:p>
          <w:p w14:paraId="0A6BBD9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prowadzący zajęcia gimnastyki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6254689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podstawowym standardem wsparcia jest określenie czasu trwania wsparcia podanego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w godzinach. Przy czym 1 godzinę wsparcia należy rozumieć jako 60 min.</w:t>
            </w:r>
          </w:p>
          <w:p w14:paraId="5B3D984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• podana cena dotyczy kosztu zajęć, natomiast długość trwania tego wsparcia powinna być uzależniona i dostosowana do wieku dzieci.</w:t>
            </w:r>
          </w:p>
        </w:tc>
        <w:tc>
          <w:tcPr>
            <w:tcW w:w="2267" w:type="dxa"/>
          </w:tcPr>
          <w:p w14:paraId="650724A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 xml:space="preserve">  </w:t>
            </w:r>
          </w:p>
          <w:p w14:paraId="5E15B3C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122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 </w:t>
            </w:r>
          </w:p>
          <w:p w14:paraId="019E60A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godzina=60 min.</w:t>
            </w:r>
          </w:p>
        </w:tc>
        <w:tc>
          <w:tcPr>
            <w:tcW w:w="3970" w:type="dxa"/>
          </w:tcPr>
          <w:p w14:paraId="33EE1F6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podana stawka jest stawką dopuszczalną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min.;</w:t>
            </w:r>
          </w:p>
          <w:p w14:paraId="5137E2F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 przypadku umowy o pracę, kwota wynagrodzenia odnosi się do zwyczajowej praktyki beneficjenta w zakresie wynagrodzeń na danym stanowisku lub przepisów prawa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w rozumieniu art. 9 §1 </w:t>
            </w:r>
            <w:r w:rsidRPr="006B5BE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zh-CN"/>
              </w:rPr>
              <w:t>Kodeksu pracy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lub statystyki publicznej.</w:t>
            </w:r>
          </w:p>
          <w:p w14:paraId="680A678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7232366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0B5CF1A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76E0105" w14:textId="77777777" w:rsidTr="00006C18">
        <w:tc>
          <w:tcPr>
            <w:tcW w:w="704" w:type="dxa"/>
          </w:tcPr>
          <w:p w14:paraId="60EBD3F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3.</w:t>
            </w:r>
          </w:p>
        </w:tc>
        <w:tc>
          <w:tcPr>
            <w:tcW w:w="2410" w:type="dxa"/>
          </w:tcPr>
          <w:p w14:paraId="522FC11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rytmika</w:t>
            </w:r>
          </w:p>
        </w:tc>
        <w:tc>
          <w:tcPr>
            <w:tcW w:w="4819" w:type="dxa"/>
          </w:tcPr>
          <w:p w14:paraId="0D103E3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oraz potrzebami grupy docelowej;</w:t>
            </w:r>
          </w:p>
          <w:p w14:paraId="432FA52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prowadzący rytmikę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15E0064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podstawowym standardem wsparcia jest określenie czasu trwania wsparcia podanego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w godzinach. Przy czym 1 godzinę wsparcia należy rozumieć jako 60 min.</w:t>
            </w:r>
          </w:p>
          <w:p w14:paraId="4E5E0A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podana cena dotyczy kosztu zajęć, natomiast długość trwania tego wsparcia powinna być uzależniona i dostosowana do wieku dzieci.</w:t>
            </w:r>
          </w:p>
          <w:p w14:paraId="08B4149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7F86174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5638E54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5FBFA0E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      </w:t>
            </w:r>
          </w:p>
          <w:p w14:paraId="558C201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108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 </w:t>
            </w:r>
          </w:p>
          <w:p w14:paraId="7BB82DA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godzina=60 min.</w:t>
            </w:r>
          </w:p>
          <w:p w14:paraId="63BD5A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72516E9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390BB9C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11E38A2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6138834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501093E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</w:tcPr>
          <w:p w14:paraId="2706FAB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podana stawka jest stawką dopuszczalną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min.;</w:t>
            </w:r>
          </w:p>
          <w:p w14:paraId="51CCB9E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 przypadku umowy o pracę, kwota wynagrodzenia odnosi się do zwyczajowej praktyki beneficjenta w zakresie wynagrodzeń na danym stanowisku lub przepisów prawa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w rozumieniu art. 9 §1 </w:t>
            </w:r>
            <w:r w:rsidRPr="006B5BE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zh-CN"/>
              </w:rPr>
              <w:t>Kodeksu pracy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lub statystyki publicznej.</w:t>
            </w:r>
          </w:p>
          <w:p w14:paraId="3604F66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A4DC84F" w14:textId="77777777" w:rsidTr="00006C18">
        <w:tc>
          <w:tcPr>
            <w:tcW w:w="704" w:type="dxa"/>
          </w:tcPr>
          <w:p w14:paraId="522A05B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410" w:type="dxa"/>
          </w:tcPr>
          <w:p w14:paraId="312A22B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proofErr w:type="spellStart"/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dogoterapia</w:t>
            </w:r>
            <w:proofErr w:type="spellEnd"/>
          </w:p>
        </w:tc>
        <w:tc>
          <w:tcPr>
            <w:tcW w:w="4819" w:type="dxa"/>
          </w:tcPr>
          <w:p w14:paraId="388262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oraz potrzebami grupy docelowej;</w:t>
            </w:r>
          </w:p>
          <w:p w14:paraId="7D1545A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terapeuta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341D5F0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podstawowym standardem wsparcia jest określenie czasu trwania wsparcia podanego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w godzinach. Przy czym 1 godzinę wsparcia należy rozumieć jako 30 min.</w:t>
            </w:r>
          </w:p>
          <w:p w14:paraId="65D336B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72E77DB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• podana cena dotyczy kosztu zajęć, natomiast długość trwania tego wsparcia powinna być uzależniona i dostosowana do wieku dzieci.</w:t>
            </w:r>
          </w:p>
          <w:p w14:paraId="35CE06B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3BE5118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 xml:space="preserve">      </w:t>
            </w:r>
          </w:p>
          <w:p w14:paraId="5DDDF02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181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 </w:t>
            </w:r>
          </w:p>
          <w:p w14:paraId="265239D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godzina=30 min.</w:t>
            </w:r>
          </w:p>
        </w:tc>
        <w:tc>
          <w:tcPr>
            <w:tcW w:w="3970" w:type="dxa"/>
          </w:tcPr>
          <w:p w14:paraId="3B82DA9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podana stawka jest stawką dopuszczalną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30 min.;</w:t>
            </w:r>
          </w:p>
          <w:p w14:paraId="260947C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 przypadku umowy o pracę, kwota wynagrodzenia odnosi się do zwyczajowej praktyki beneficjenta w zakresie wynagrodzeń na danym stanowisku lub przepisów prawa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w rozumieniu art. 9 §1 </w:t>
            </w:r>
            <w:r w:rsidRPr="006B5BE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zh-CN"/>
              </w:rPr>
              <w:t>Kodeksu pracy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lub statystyki publicznej.</w:t>
            </w:r>
          </w:p>
          <w:p w14:paraId="4D142EA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B4F2AD7" w14:textId="77777777" w:rsidTr="00006C18">
        <w:tc>
          <w:tcPr>
            <w:tcW w:w="704" w:type="dxa"/>
          </w:tcPr>
          <w:p w14:paraId="350A2E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410" w:type="dxa"/>
          </w:tcPr>
          <w:p w14:paraId="62B25FD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robotyka</w:t>
            </w:r>
          </w:p>
        </w:tc>
        <w:tc>
          <w:tcPr>
            <w:tcW w:w="4819" w:type="dxa"/>
          </w:tcPr>
          <w:p w14:paraId="70138E2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oraz potrzebami grupy docelowej;</w:t>
            </w:r>
          </w:p>
          <w:p w14:paraId="3940455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instruktor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71B184E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podstawowym standardem wsparcia jest określenie czasu trwania wsparcia podanego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w godzinach. Przy czym 1 godzinę wsparcia należy rozumieć jako 45 min.;</w:t>
            </w:r>
          </w:p>
          <w:p w14:paraId="424491B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podana cena dotyczy kosztu zajęć, natomiast długość trwania tego wsparcia powinna być uzależniona i dostosowana do wieku dzieci.</w:t>
            </w:r>
          </w:p>
        </w:tc>
        <w:tc>
          <w:tcPr>
            <w:tcW w:w="2267" w:type="dxa"/>
          </w:tcPr>
          <w:p w14:paraId="5B9821B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      </w:t>
            </w:r>
          </w:p>
          <w:p w14:paraId="7652D8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89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 </w:t>
            </w:r>
          </w:p>
          <w:p w14:paraId="634890F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godzina=45 min.</w:t>
            </w:r>
          </w:p>
        </w:tc>
        <w:tc>
          <w:tcPr>
            <w:tcW w:w="3970" w:type="dxa"/>
          </w:tcPr>
          <w:p w14:paraId="71EE7EA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podana stawka jest stawką dopuszczalną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min.;</w:t>
            </w:r>
          </w:p>
          <w:p w14:paraId="657D3FC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 przypadku umowy o pracę, kwota wynagrodzenia odnosi się do zwyczajowej praktyki beneficjenta w zakresie wynagrodzeń na danym stanowisku lub przepisów prawa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w rozumieniu art. 9 §1 </w:t>
            </w:r>
            <w:r w:rsidRPr="006B5BE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zh-CN"/>
              </w:rPr>
              <w:t>Kodeksu pracy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lub statystyki publicznej.</w:t>
            </w:r>
          </w:p>
          <w:p w14:paraId="1104AC3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C114113" w14:textId="77777777" w:rsidTr="00006C18">
        <w:tc>
          <w:tcPr>
            <w:tcW w:w="14170" w:type="dxa"/>
            <w:gridSpan w:val="5"/>
            <w:shd w:val="clear" w:color="auto" w:fill="FFE599" w:themeFill="accent4" w:themeFillTint="66"/>
          </w:tcPr>
          <w:p w14:paraId="272B862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4BC6260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ZAKUP SPRZĘTU</w:t>
            </w:r>
          </w:p>
          <w:p w14:paraId="0BAD22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83CB42A" w14:textId="77777777" w:rsidTr="00006C18">
        <w:tc>
          <w:tcPr>
            <w:tcW w:w="704" w:type="dxa"/>
          </w:tcPr>
          <w:p w14:paraId="0CFA2EB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410" w:type="dxa"/>
          </w:tcPr>
          <w:p w14:paraId="74DE56B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kuchenka mikrofalowa</w:t>
            </w:r>
          </w:p>
        </w:tc>
        <w:tc>
          <w:tcPr>
            <w:tcW w:w="4819" w:type="dxa"/>
          </w:tcPr>
          <w:p w14:paraId="10B2054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gastronomiczny.</w:t>
            </w:r>
          </w:p>
          <w:p w14:paraId="188110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2A71D91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6CA20E2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Warunki minimalne, jakie musi spełniać zakupione urządzenie:</w:t>
            </w:r>
          </w:p>
          <w:p w14:paraId="20062D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moc co najmniej 900 W</w:t>
            </w:r>
          </w:p>
          <w:p w14:paraId="281376E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- pojemność min.28 l </w:t>
            </w:r>
          </w:p>
          <w:p w14:paraId="0DC55E1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67B6D6C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 xml:space="preserve"> </w:t>
            </w:r>
          </w:p>
          <w:p w14:paraId="6C5B060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1 1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90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7B043E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6CEDC21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971F406" w14:textId="77777777" w:rsidTr="00006C18">
        <w:tc>
          <w:tcPr>
            <w:tcW w:w="704" w:type="dxa"/>
          </w:tcPr>
          <w:p w14:paraId="4BD8A32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410" w:type="dxa"/>
          </w:tcPr>
          <w:p w14:paraId="50F8A8D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kuchnia elektryczna z piekarnikiem</w:t>
            </w:r>
          </w:p>
        </w:tc>
        <w:tc>
          <w:tcPr>
            <w:tcW w:w="4819" w:type="dxa"/>
          </w:tcPr>
          <w:p w14:paraId="6E71785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gastronomiczny.</w:t>
            </w:r>
          </w:p>
          <w:p w14:paraId="1221E18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38D65FC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1325E7D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Warunki minimalne, jakie musi spełniać zakupione urządzenie:</w:t>
            </w:r>
          </w:p>
          <w:p w14:paraId="303B9E3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klasa energetyczna A </w:t>
            </w:r>
          </w:p>
          <w:p w14:paraId="7A32450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min. 4 płyty grzewcze,                                                                                                                                                                                                                                     - wbudowany piekarnik elektryczny.</w:t>
            </w:r>
          </w:p>
          <w:p w14:paraId="758FFB1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2FA03C1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 </w:t>
            </w:r>
          </w:p>
          <w:p w14:paraId="312EAB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2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603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PLN/sztuka </w:t>
            </w:r>
          </w:p>
        </w:tc>
        <w:tc>
          <w:tcPr>
            <w:tcW w:w="3970" w:type="dxa"/>
          </w:tcPr>
          <w:p w14:paraId="6681C91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1C0B52B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803B698" w14:textId="77777777" w:rsidTr="00006C18">
        <w:tc>
          <w:tcPr>
            <w:tcW w:w="704" w:type="dxa"/>
          </w:tcPr>
          <w:p w14:paraId="23AB827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410" w:type="dxa"/>
          </w:tcPr>
          <w:p w14:paraId="05B7F11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szafa chłodniczo-</w:t>
            </w:r>
            <w:proofErr w:type="spellStart"/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mroźnicza</w:t>
            </w:r>
            <w:proofErr w:type="spellEnd"/>
          </w:p>
        </w:tc>
        <w:tc>
          <w:tcPr>
            <w:tcW w:w="4819" w:type="dxa"/>
          </w:tcPr>
          <w:p w14:paraId="7CA7954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gastronomiczny.</w:t>
            </w:r>
          </w:p>
          <w:p w14:paraId="4416B3E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3600D9D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59B30CE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Warunki minimalne, jakie musi spełniać zakupione urządzenie:</w:t>
            </w:r>
          </w:p>
          <w:p w14:paraId="4502483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 wykonane ze stali odpornej na korozję i uszkodzenia mechaniczne, </w:t>
            </w:r>
          </w:p>
          <w:p w14:paraId="039A3BF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pojemność min. 420 l + 420 l</w:t>
            </w:r>
          </w:p>
          <w:p w14:paraId="4EFAD9C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088194D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 xml:space="preserve">   </w:t>
            </w:r>
          </w:p>
          <w:p w14:paraId="6E37C50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10 069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PLN/sztuka </w:t>
            </w:r>
          </w:p>
        </w:tc>
        <w:tc>
          <w:tcPr>
            <w:tcW w:w="3970" w:type="dxa"/>
          </w:tcPr>
          <w:p w14:paraId="6C8DD3D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</w:tc>
      </w:tr>
      <w:tr w:rsidR="00475318" w:rsidRPr="006B5BE7" w14:paraId="00AA9A91" w14:textId="77777777" w:rsidTr="00006C18">
        <w:tc>
          <w:tcPr>
            <w:tcW w:w="704" w:type="dxa"/>
          </w:tcPr>
          <w:p w14:paraId="6180AB9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410" w:type="dxa"/>
          </w:tcPr>
          <w:p w14:paraId="204315B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lodówka</w:t>
            </w:r>
          </w:p>
        </w:tc>
        <w:tc>
          <w:tcPr>
            <w:tcW w:w="4819" w:type="dxa"/>
          </w:tcPr>
          <w:p w14:paraId="48A6171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gastronomiczny.</w:t>
            </w:r>
          </w:p>
          <w:p w14:paraId="26D03A2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1D54970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5131E63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Minimalne warunki, jakie musi spełniać zakupiony sprzęt:</w:t>
            </w:r>
          </w:p>
          <w:p w14:paraId="0259B88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klasa energetyczności A, </w:t>
            </w:r>
          </w:p>
          <w:p w14:paraId="4709DAA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pojemność chłodziarki minimum 230 litrów </w:t>
            </w:r>
          </w:p>
          <w:p w14:paraId="6015316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pojemność zamrażarki min 90 litrów l</w:t>
            </w:r>
          </w:p>
          <w:p w14:paraId="2815F26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6D00F7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4 205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 PLN/sztuka </w:t>
            </w:r>
          </w:p>
        </w:tc>
        <w:tc>
          <w:tcPr>
            <w:tcW w:w="3970" w:type="dxa"/>
          </w:tcPr>
          <w:p w14:paraId="592B037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6230AEB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29FDA4D" w14:textId="77777777" w:rsidTr="00006C18">
        <w:tc>
          <w:tcPr>
            <w:tcW w:w="704" w:type="dxa"/>
          </w:tcPr>
          <w:p w14:paraId="2BF84D1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410" w:type="dxa"/>
          </w:tcPr>
          <w:p w14:paraId="6FB36A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zmywarka z </w:t>
            </w:r>
            <w:proofErr w:type="spellStart"/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wyparzarką</w:t>
            </w:r>
            <w:proofErr w:type="spellEnd"/>
          </w:p>
        </w:tc>
        <w:tc>
          <w:tcPr>
            <w:tcW w:w="4819" w:type="dxa"/>
          </w:tcPr>
          <w:p w14:paraId="5110D1C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gastronomiczny;</w:t>
            </w:r>
          </w:p>
          <w:p w14:paraId="0D4C3D2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40D19DD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44A0F0D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Minimalne warunki, jakie musi spełniać zakupiony sprzęt:</w:t>
            </w:r>
          </w:p>
          <w:p w14:paraId="6D44104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obudowa wykonana ze stali nierdzewnej,  </w:t>
            </w:r>
          </w:p>
          <w:p w14:paraId="6730E85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z funkcją wyparzania, </w:t>
            </w:r>
          </w:p>
          <w:p w14:paraId="5A4DC07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spełniająca wszystkie wymagania i normy Sanepidu.</w:t>
            </w:r>
          </w:p>
          <w:p w14:paraId="73DCBEC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768F278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>5 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597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  <w:p w14:paraId="6CEBC35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2BB229C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</w:tcPr>
          <w:p w14:paraId="6CF9F8F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4CD1A3C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i jest niższa jeśli finansowany jest mniejszy zakres usług, tzn. na potrzeby projektu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wystarczający jest zakup sprzętu o niższych parametrach.</w:t>
            </w:r>
          </w:p>
          <w:p w14:paraId="2184E70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DD8D239" w14:textId="77777777" w:rsidTr="00006C18">
        <w:tc>
          <w:tcPr>
            <w:tcW w:w="704" w:type="dxa"/>
          </w:tcPr>
          <w:p w14:paraId="49867EE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2410" w:type="dxa"/>
          </w:tcPr>
          <w:p w14:paraId="47BE85C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stół zlewozmywakowy</w:t>
            </w:r>
          </w:p>
        </w:tc>
        <w:tc>
          <w:tcPr>
            <w:tcW w:w="4819" w:type="dxa"/>
          </w:tcPr>
          <w:p w14:paraId="732041A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  i potrzebami grupy docelowej; tj. planowane jest utworzenie/ doposażenia zaplecza kuchennego w nowy, profesjonalny sprzęt gastronomiczny.</w:t>
            </w:r>
          </w:p>
          <w:p w14:paraId="378342E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41AADB1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52A47B5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Minimalne wymagania dla zakupionego sprzętu:</w:t>
            </w:r>
          </w:p>
          <w:p w14:paraId="0B1BAA7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profesjonalny zlewozmywak 1 lub dwukomorowy, </w:t>
            </w:r>
          </w:p>
          <w:p w14:paraId="3F67817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 wykonany z blachy i stali, </w:t>
            </w:r>
          </w:p>
          <w:p w14:paraId="00DF14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spawana konstrukcja szkieletowa.</w:t>
            </w:r>
          </w:p>
        </w:tc>
        <w:tc>
          <w:tcPr>
            <w:tcW w:w="2267" w:type="dxa"/>
          </w:tcPr>
          <w:p w14:paraId="0931341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FA71D5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2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565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91E25B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6499534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691D231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65143A1" w14:textId="77777777" w:rsidTr="00006C18">
        <w:tc>
          <w:tcPr>
            <w:tcW w:w="704" w:type="dxa"/>
          </w:tcPr>
          <w:p w14:paraId="2205A18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2410" w:type="dxa"/>
          </w:tcPr>
          <w:p w14:paraId="4D11D90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zastawa stołowa (dla 6 osób-komplet 18 elementów)</w:t>
            </w:r>
          </w:p>
        </w:tc>
        <w:tc>
          <w:tcPr>
            <w:tcW w:w="4819" w:type="dxa"/>
          </w:tcPr>
          <w:p w14:paraId="40BFFBD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   o ile jest to uzasadnione specyfiką realizowanego projektu i potrzebami grupy docelowej . </w:t>
            </w:r>
          </w:p>
          <w:p w14:paraId="202C810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kwalifikowalny, o ile nabycie zastawy stołowej jest niezbędne w celu wspomagania procesu wdrażania projektu (udzielania wsparcia uczestnikom projektu), nie do obsługi projektu (co jest finansowane w ramach kosztów pośrednich); </w:t>
            </w:r>
          </w:p>
          <w:p w14:paraId="665FC0C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wydatku dotyczy zakupu  zastawy stołowej – spełniających wymagane normy oraz  dostosowanych do potrzeb dzieci w wieku przedszkolnym.</w:t>
            </w:r>
          </w:p>
        </w:tc>
        <w:tc>
          <w:tcPr>
            <w:tcW w:w="2267" w:type="dxa"/>
          </w:tcPr>
          <w:p w14:paraId="0273E2E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2D439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2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30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PLN/komplet</w:t>
            </w:r>
          </w:p>
        </w:tc>
        <w:tc>
          <w:tcPr>
            <w:tcW w:w="3970" w:type="dxa"/>
          </w:tcPr>
          <w:p w14:paraId="129D2A4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326B90A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i jest niższa jeśli finansowany jest mniejszy zakres usług.</w:t>
            </w:r>
          </w:p>
          <w:p w14:paraId="63992C9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3436CF4B" w14:textId="77777777" w:rsidTr="00006C18">
        <w:tc>
          <w:tcPr>
            <w:tcW w:w="704" w:type="dxa"/>
          </w:tcPr>
          <w:p w14:paraId="769C1AA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13.</w:t>
            </w:r>
          </w:p>
        </w:tc>
        <w:tc>
          <w:tcPr>
            <w:tcW w:w="2410" w:type="dxa"/>
          </w:tcPr>
          <w:p w14:paraId="5DB6739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zestaw sprzątający-wózki do sprzątania</w:t>
            </w:r>
          </w:p>
        </w:tc>
        <w:tc>
          <w:tcPr>
            <w:tcW w:w="4819" w:type="dxa"/>
          </w:tcPr>
          <w:p w14:paraId="3B7D77A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   o ile jest to uzasadnione specyfiką realizowanego projektu i potrzebami grupy docelowej . </w:t>
            </w:r>
          </w:p>
          <w:p w14:paraId="5763BE3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zestawu sprzątającego jest niezbędne w celu wspomagania procesu wdrażania projektu (udzielania wsparcia uczestnikom projektu), nie do obsługi projektu (co jest finansowane w ramach kosztów pośrednich); </w:t>
            </w:r>
          </w:p>
          <w:p w14:paraId="28855CE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1F4A261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cena dotyczy zakupu urządzenia spełniającego poniższe minimalne warunki:</w:t>
            </w:r>
          </w:p>
          <w:p w14:paraId="7AA348B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profesjonalny wózek do sprzątania,</w:t>
            </w:r>
          </w:p>
          <w:p w14:paraId="6528AB6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 zawiera minimum dwa wiadra.</w:t>
            </w:r>
          </w:p>
        </w:tc>
        <w:tc>
          <w:tcPr>
            <w:tcW w:w="2267" w:type="dxa"/>
          </w:tcPr>
          <w:p w14:paraId="644581F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1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420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5998976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4DF4679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i jest niższa jeśli finansowany jest mniejszy zakres usługi. </w:t>
            </w:r>
          </w:p>
        </w:tc>
      </w:tr>
      <w:tr w:rsidR="00475318" w:rsidRPr="006B5BE7" w14:paraId="04C2A982" w14:textId="77777777" w:rsidTr="00006C18">
        <w:tc>
          <w:tcPr>
            <w:tcW w:w="704" w:type="dxa"/>
          </w:tcPr>
          <w:p w14:paraId="35BB360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2410" w:type="dxa"/>
          </w:tcPr>
          <w:p w14:paraId="6A13A25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radioodtwarzacz</w:t>
            </w:r>
          </w:p>
        </w:tc>
        <w:tc>
          <w:tcPr>
            <w:tcW w:w="4819" w:type="dxa"/>
          </w:tcPr>
          <w:p w14:paraId="0E471B7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 o ile jest to uzasadnione specyfiką realizowanego projektu i potrzebami grupy docelowej . </w:t>
            </w:r>
          </w:p>
          <w:p w14:paraId="58F4E7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46692DC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4C0DA87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Dopuszczalna kwota zakłada, że zakupiony sprzęt minimalne warunki takie jak: </w:t>
            </w:r>
          </w:p>
          <w:p w14:paraId="4303FB0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odtwarzanie płyt CD/mp3.</w:t>
            </w:r>
          </w:p>
        </w:tc>
        <w:tc>
          <w:tcPr>
            <w:tcW w:w="2267" w:type="dxa"/>
          </w:tcPr>
          <w:p w14:paraId="0AC103D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29BC5A7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416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39E6820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5B16623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232C34C" w14:textId="77777777" w:rsidTr="00006C18">
        <w:tc>
          <w:tcPr>
            <w:tcW w:w="704" w:type="dxa"/>
          </w:tcPr>
          <w:p w14:paraId="3AED855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15.</w:t>
            </w:r>
          </w:p>
        </w:tc>
        <w:tc>
          <w:tcPr>
            <w:tcW w:w="2410" w:type="dxa"/>
          </w:tcPr>
          <w:p w14:paraId="45204A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odkurzacz</w:t>
            </w:r>
          </w:p>
        </w:tc>
        <w:tc>
          <w:tcPr>
            <w:tcW w:w="4819" w:type="dxa"/>
          </w:tcPr>
          <w:p w14:paraId="02E5FE3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jest to uzasadnione specyfiką realizowanego projektu i potrzebami grupy docelowej . </w:t>
            </w:r>
          </w:p>
          <w:p w14:paraId="4C55972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0A95C9C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2F6BCB9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cena dotyczy zakupu urządzenia spełniającego poniższe minimalne warunki:</w:t>
            </w:r>
          </w:p>
          <w:p w14:paraId="556F0F7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moc od 700 do 1700 W</w:t>
            </w:r>
          </w:p>
          <w:p w14:paraId="20B1225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filtr antyalergiczny, EPA lub HEPA,</w:t>
            </w:r>
          </w:p>
          <w:p w14:paraId="46805DB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45973E9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7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74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564836C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2B69BAD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673D980" w14:textId="77777777" w:rsidTr="00006C18">
        <w:tc>
          <w:tcPr>
            <w:tcW w:w="704" w:type="dxa"/>
          </w:tcPr>
          <w:p w14:paraId="407AFC9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2410" w:type="dxa"/>
          </w:tcPr>
          <w:p w14:paraId="493A3A9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pralko-suszarka</w:t>
            </w:r>
          </w:p>
        </w:tc>
        <w:tc>
          <w:tcPr>
            <w:tcW w:w="4819" w:type="dxa"/>
          </w:tcPr>
          <w:p w14:paraId="59E5F8E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jest to uzasadnione specyfiką realizowanego projektu i potrzebami grupy docelowej . </w:t>
            </w:r>
          </w:p>
          <w:p w14:paraId="668BD95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1E1EBE3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projektu.</w:t>
            </w:r>
          </w:p>
          <w:p w14:paraId="1C753B3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cena dotyczy zakupu urządzenia spełniającego poniższe minimalne warunki:</w:t>
            </w:r>
          </w:p>
          <w:p w14:paraId="586DC65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klasa energetyczności D, </w:t>
            </w:r>
          </w:p>
          <w:p w14:paraId="065F8A4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funkcja pralki i funkcja suszarki,</w:t>
            </w:r>
          </w:p>
          <w:p w14:paraId="1A4935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wielkość załadunku: pralka 8 kg, suszarka 5 kg </w:t>
            </w:r>
          </w:p>
          <w:p w14:paraId="058499A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267" w:type="dxa"/>
          </w:tcPr>
          <w:p w14:paraId="4B07470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2 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646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713D9E1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i jest niższa jeśli finansowany jest mniejszy zakres usług, tzn. na potrzeby projektu wystarczający jest zakup sprzętu o niższych parametrach.</w:t>
            </w:r>
          </w:p>
          <w:p w14:paraId="63E655B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E7CD9FD" w14:textId="77777777" w:rsidTr="00006C18">
        <w:tc>
          <w:tcPr>
            <w:tcW w:w="14170" w:type="dxa"/>
            <w:gridSpan w:val="5"/>
            <w:shd w:val="clear" w:color="auto" w:fill="FFE599" w:themeFill="accent4" w:themeFillTint="66"/>
          </w:tcPr>
          <w:p w14:paraId="756BD2E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4487964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WYPOSAŻENIE PRZEDSZKOLA</w:t>
            </w:r>
          </w:p>
          <w:p w14:paraId="209C127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4BE2CADF" w14:textId="77777777" w:rsidTr="00006C18">
        <w:tc>
          <w:tcPr>
            <w:tcW w:w="704" w:type="dxa"/>
          </w:tcPr>
          <w:p w14:paraId="36C37D5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17.</w:t>
            </w:r>
          </w:p>
        </w:tc>
        <w:tc>
          <w:tcPr>
            <w:tcW w:w="2410" w:type="dxa"/>
          </w:tcPr>
          <w:p w14:paraId="04ABBEC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wykładzina dywanowa</w:t>
            </w:r>
          </w:p>
        </w:tc>
        <w:tc>
          <w:tcPr>
            <w:tcW w:w="4819" w:type="dxa"/>
          </w:tcPr>
          <w:p w14:paraId="4BC1D7A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667A8D2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wykładziny dywanowej jest niezbędne w celu wspomagania procesu wdrażania projektu (udzielania wsparcia uczestnikom projektu), nie do obsługi projektu (co jest finansowane w ramach kosztów pośrednich); </w:t>
            </w:r>
          </w:p>
          <w:p w14:paraId="06855A6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</w:t>
            </w:r>
          </w:p>
          <w:p w14:paraId="44E9B6F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Dopuszczalna kwota wydatku dotyczy zakupu wykładziny dywanowej  – spełniających wymagane normy oraz  dostosowanych do potrzeb dzieci w wieku przedszkolnym.    </w:t>
            </w:r>
          </w:p>
        </w:tc>
        <w:tc>
          <w:tcPr>
            <w:tcW w:w="2267" w:type="dxa"/>
          </w:tcPr>
          <w:p w14:paraId="551E3A7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86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,00 PLN/wymiar 1m x 4m </w:t>
            </w:r>
          </w:p>
          <w:p w14:paraId="03B5BB4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6DDF4B2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</w:tcPr>
          <w:p w14:paraId="2A53946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6371F15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254464F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625A8479" w14:textId="77777777" w:rsidTr="00006C18">
        <w:tc>
          <w:tcPr>
            <w:tcW w:w="704" w:type="dxa"/>
          </w:tcPr>
          <w:p w14:paraId="568DB71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18.</w:t>
            </w:r>
          </w:p>
        </w:tc>
        <w:tc>
          <w:tcPr>
            <w:tcW w:w="2410" w:type="dxa"/>
          </w:tcPr>
          <w:p w14:paraId="15B68E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łóżeczko z materacem</w:t>
            </w:r>
          </w:p>
        </w:tc>
        <w:tc>
          <w:tcPr>
            <w:tcW w:w="4819" w:type="dxa"/>
          </w:tcPr>
          <w:p w14:paraId="1791425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3AA9C9D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1EB1CBC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</w:t>
            </w:r>
          </w:p>
          <w:p w14:paraId="25E23B8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wydatku dotyczy zakupu łóżeczek/leżanek dla dzieci przeznaczonych do odpoczynku/drzemki – spełniających wymagane normy oraz dostosowanych do potrzeb dzieci w wieku przedszkolnym.                                                                                                                                     • dopuszczalna cena dotyczy łóżeczka z materacem o wymiarach min. 130x60,                                                                                                                                                                               • wskazane byłoby aby materac miał właściwości antyalergiczne.</w:t>
            </w:r>
          </w:p>
        </w:tc>
        <w:tc>
          <w:tcPr>
            <w:tcW w:w="2267" w:type="dxa"/>
          </w:tcPr>
          <w:p w14:paraId="7312550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1 020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2155B79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70716DB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niższa, jeśli finansowany jest mniejszy zakres usług, tzn. na potrzeby projektu wystarczający jest zakup sprzętu o niższych parametrach.</w:t>
            </w:r>
          </w:p>
          <w:p w14:paraId="4A8B702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D2CC835" w14:textId="77777777" w:rsidTr="00006C18">
        <w:trPr>
          <w:trHeight w:val="4701"/>
        </w:trPr>
        <w:tc>
          <w:tcPr>
            <w:tcW w:w="704" w:type="dxa"/>
          </w:tcPr>
          <w:p w14:paraId="4598FCE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19.</w:t>
            </w:r>
          </w:p>
        </w:tc>
        <w:tc>
          <w:tcPr>
            <w:tcW w:w="2410" w:type="dxa"/>
          </w:tcPr>
          <w:p w14:paraId="192B402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leżaczek z materacem</w:t>
            </w:r>
          </w:p>
        </w:tc>
        <w:tc>
          <w:tcPr>
            <w:tcW w:w="4819" w:type="dxa"/>
          </w:tcPr>
          <w:p w14:paraId="2B48D2E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23D01E1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021E61D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629B817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Dopuszczalna kwota wydatku dotyczy zakupu leżanek/leżaczków wraz z materacem dla dzieci przeznaczonych do odpoczynku/drzemki – spełniających wymagane normy oraz dostosowanych do potrzeb dzieci w wieku przedszkolnym.                                                                                                                               </w:t>
            </w:r>
          </w:p>
        </w:tc>
        <w:tc>
          <w:tcPr>
            <w:tcW w:w="2267" w:type="dxa"/>
          </w:tcPr>
          <w:p w14:paraId="02C38E3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82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233319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7A6D42A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4CA265E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F24B20A" w14:textId="77777777" w:rsidTr="00006C18">
        <w:tc>
          <w:tcPr>
            <w:tcW w:w="704" w:type="dxa"/>
          </w:tcPr>
          <w:p w14:paraId="0A0958F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20.</w:t>
            </w:r>
          </w:p>
        </w:tc>
        <w:tc>
          <w:tcPr>
            <w:tcW w:w="2410" w:type="dxa"/>
          </w:tcPr>
          <w:p w14:paraId="23A5FE8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komplet pościeli z kołdrą i poduszką</w:t>
            </w:r>
          </w:p>
        </w:tc>
        <w:tc>
          <w:tcPr>
            <w:tcW w:w="4819" w:type="dxa"/>
          </w:tcPr>
          <w:p w14:paraId="322246E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o ile jest to uzasadnione specyfiką realizowanego projektu i potrzebami grupy docelowej.</w:t>
            </w:r>
          </w:p>
          <w:p w14:paraId="6805E44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kompletu pościeli jest niezbędne w celu wspomagania procesu wdrażania projektu (udzielania wsparcia uczestnikom projektu), nie do obsługi projektu (co jest finansowane w ramach kosztów pośrednich); </w:t>
            </w:r>
          </w:p>
          <w:p w14:paraId="4514518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</w:t>
            </w:r>
          </w:p>
          <w:p w14:paraId="3787EBE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dopuszczalna kwota wydatku dotyczy zakupu kompletu pościeli (kołdra i poduszka wraz z poszewkami) dla dzieci korzystających z odpoczynku/drzemki;                                                                                                                                                                                                                                                        • dopuszczalna cena dotyczy kompletu pościeli wraz z kołdrą i poduszką o wymiarach min. 75x100, </w:t>
            </w:r>
          </w:p>
          <w:p w14:paraId="7470CFA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• wskazane byłoby aby miały one właściwości antyalergiczne.</w:t>
            </w:r>
          </w:p>
        </w:tc>
        <w:tc>
          <w:tcPr>
            <w:tcW w:w="2267" w:type="dxa"/>
          </w:tcPr>
          <w:p w14:paraId="26DC483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6BCB1F2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6A76E55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6E495A9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C66601B" w14:textId="77777777" w:rsidTr="00006C18">
        <w:tc>
          <w:tcPr>
            <w:tcW w:w="704" w:type="dxa"/>
          </w:tcPr>
          <w:p w14:paraId="0DCEEE3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21.</w:t>
            </w:r>
          </w:p>
        </w:tc>
        <w:tc>
          <w:tcPr>
            <w:tcW w:w="2410" w:type="dxa"/>
          </w:tcPr>
          <w:p w14:paraId="5694AF5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szafa na pościel</w:t>
            </w:r>
          </w:p>
        </w:tc>
        <w:tc>
          <w:tcPr>
            <w:tcW w:w="4819" w:type="dxa"/>
          </w:tcPr>
          <w:p w14:paraId="211822E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3600DB6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59ECE6B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705ACE9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dotyczy zakupu szafy na pościel z przegródkami na 30 kompletów pościeli</w:t>
            </w:r>
          </w:p>
          <w:p w14:paraId="66B4833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3619F73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1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671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1D2EFCD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2EA571A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1C0524E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0820189" w14:textId="77777777" w:rsidTr="00006C18">
        <w:tc>
          <w:tcPr>
            <w:tcW w:w="704" w:type="dxa"/>
          </w:tcPr>
          <w:p w14:paraId="4E81B4A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2410" w:type="dxa"/>
          </w:tcPr>
          <w:p w14:paraId="60FBC05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szafa/regał</w:t>
            </w:r>
          </w:p>
        </w:tc>
        <w:tc>
          <w:tcPr>
            <w:tcW w:w="4819" w:type="dxa"/>
          </w:tcPr>
          <w:p w14:paraId="350E650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0446A9D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25ED7C7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22CC83E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dotyczy zakupu szafki/regału z wyodrębnionymi przegródkami.</w:t>
            </w:r>
          </w:p>
        </w:tc>
        <w:tc>
          <w:tcPr>
            <w:tcW w:w="2267" w:type="dxa"/>
          </w:tcPr>
          <w:p w14:paraId="1AEDD26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1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102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30AD487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02C25DB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759216C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2871CA77" w14:textId="77777777" w:rsidTr="00006C18">
        <w:tc>
          <w:tcPr>
            <w:tcW w:w="704" w:type="dxa"/>
          </w:tcPr>
          <w:p w14:paraId="1681926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23.</w:t>
            </w:r>
          </w:p>
        </w:tc>
        <w:tc>
          <w:tcPr>
            <w:tcW w:w="2410" w:type="dxa"/>
          </w:tcPr>
          <w:p w14:paraId="03DA44A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Szafka do szatni</w:t>
            </w:r>
          </w:p>
        </w:tc>
        <w:tc>
          <w:tcPr>
            <w:tcW w:w="4819" w:type="dxa"/>
          </w:tcPr>
          <w:p w14:paraId="6788615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docelowej;</w:t>
            </w:r>
          </w:p>
          <w:p w14:paraId="760C392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4DF9D28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040E6FF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dotyczy zakupu segmentu szatni z wyodrębnionymi przegródkami dla 5 osób</w:t>
            </w:r>
          </w:p>
          <w:p w14:paraId="38EA384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0C7E356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 xml:space="preserve"> </w:t>
            </w:r>
          </w:p>
          <w:p w14:paraId="60D3143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1CBC835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7075AE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40370F8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1B5BB66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22A95AAC" w14:textId="77777777" w:rsidTr="00006C18">
        <w:tc>
          <w:tcPr>
            <w:tcW w:w="704" w:type="dxa"/>
          </w:tcPr>
          <w:p w14:paraId="3070F56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24.</w:t>
            </w:r>
          </w:p>
        </w:tc>
        <w:tc>
          <w:tcPr>
            <w:tcW w:w="2410" w:type="dxa"/>
          </w:tcPr>
          <w:p w14:paraId="788400E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stolik</w:t>
            </w:r>
          </w:p>
        </w:tc>
        <w:tc>
          <w:tcPr>
            <w:tcW w:w="4819" w:type="dxa"/>
          </w:tcPr>
          <w:p w14:paraId="7B249C5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468F062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77EB0D4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0F6A6A1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Dopuszczalna kwota wydatku dotyczy zakupu stolika sześciokątnego z regulowana </w:t>
            </w:r>
            <w:proofErr w:type="spellStart"/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wysokoscia</w:t>
            </w:r>
            <w:proofErr w:type="spellEnd"/>
          </w:p>
          <w:p w14:paraId="0073C40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wydatku dotyczy zakupu stolików spełniających wymagane normy oraz  dostosowanych do potrzeb dzieci w wieku przedszkolnym.</w:t>
            </w:r>
          </w:p>
        </w:tc>
        <w:tc>
          <w:tcPr>
            <w:tcW w:w="2267" w:type="dxa"/>
          </w:tcPr>
          <w:p w14:paraId="7434F13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75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2E1620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21E98DF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17F810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400DB2F5" w14:textId="77777777" w:rsidTr="00006C18">
        <w:tc>
          <w:tcPr>
            <w:tcW w:w="704" w:type="dxa"/>
          </w:tcPr>
          <w:p w14:paraId="560835E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25.</w:t>
            </w:r>
          </w:p>
        </w:tc>
        <w:tc>
          <w:tcPr>
            <w:tcW w:w="2410" w:type="dxa"/>
          </w:tcPr>
          <w:p w14:paraId="14099CD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krzesełko</w:t>
            </w:r>
          </w:p>
        </w:tc>
        <w:tc>
          <w:tcPr>
            <w:tcW w:w="4819" w:type="dxa"/>
          </w:tcPr>
          <w:p w14:paraId="4FD2B27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6115F25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projektu (udzielania wsparcia uczestnikom projektu), nie do obsługi projektu (co jest finansowane w ramach kosztów pośrednich); </w:t>
            </w:r>
          </w:p>
          <w:p w14:paraId="2200109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778A124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Dopuszczalna kwota wydatku dotyczy zakupu krzeseł – spełniających wymagane normy oraz dostosowanych do potrzeb dzieci w wieku przedszkolnym</w:t>
            </w:r>
          </w:p>
        </w:tc>
        <w:tc>
          <w:tcPr>
            <w:tcW w:w="2267" w:type="dxa"/>
          </w:tcPr>
          <w:p w14:paraId="06ED07D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2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19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4E51898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29151CF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2A05EA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0A21725" w14:textId="77777777" w:rsidTr="00006C18">
        <w:tc>
          <w:tcPr>
            <w:tcW w:w="704" w:type="dxa"/>
          </w:tcPr>
          <w:p w14:paraId="68973DD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26.</w:t>
            </w:r>
          </w:p>
        </w:tc>
        <w:tc>
          <w:tcPr>
            <w:tcW w:w="2410" w:type="dxa"/>
          </w:tcPr>
          <w:p w14:paraId="0D2C3CF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umywalka</w:t>
            </w:r>
          </w:p>
        </w:tc>
        <w:tc>
          <w:tcPr>
            <w:tcW w:w="4819" w:type="dxa"/>
          </w:tcPr>
          <w:p w14:paraId="752BC41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2B0EA9E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akcesoriów łazienkowych jest niezbędne w celu wspomagania procesu wdrażania projektu (udzielania wsparcia uczestnikom projektu), nie do obsługi projektu (co jest finansowane w ramach kosztów pośrednich); </w:t>
            </w:r>
          </w:p>
          <w:p w14:paraId="6C99E7C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nie posiada wystarczającego zaplecza technicznego do udzielania wsparcia uczestnikom projektu;   </w:t>
            </w:r>
          </w:p>
          <w:p w14:paraId="675E833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ilość sanitariatów zgodna z normami zalecanymi w placówkach;                                                                                                            </w:t>
            </w:r>
          </w:p>
          <w:p w14:paraId="2FDD4DA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umywalka dostosowana do wzrostu i potrzeb dzieci w wieku przedszkolnym</w:t>
            </w:r>
          </w:p>
        </w:tc>
        <w:tc>
          <w:tcPr>
            <w:tcW w:w="2267" w:type="dxa"/>
          </w:tcPr>
          <w:p w14:paraId="57F96DC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 7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55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16F5C1F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6D1EE39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550D0C6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F57AAFB" w14:textId="77777777" w:rsidTr="00006C18">
        <w:tc>
          <w:tcPr>
            <w:tcW w:w="704" w:type="dxa"/>
          </w:tcPr>
          <w:p w14:paraId="155EE21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27.</w:t>
            </w:r>
          </w:p>
        </w:tc>
        <w:tc>
          <w:tcPr>
            <w:tcW w:w="2410" w:type="dxa"/>
          </w:tcPr>
          <w:p w14:paraId="7413C1A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bateria umywalkowa</w:t>
            </w:r>
          </w:p>
        </w:tc>
        <w:tc>
          <w:tcPr>
            <w:tcW w:w="4819" w:type="dxa"/>
          </w:tcPr>
          <w:p w14:paraId="34F8F9D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4E955C6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akcesoriów łazienkowych jest niezbędne w celu wspomagania procesu wdrażania projektu (udzielania wsparcia uczestnikom projektu), nie do obsługi projektu (co jest finansowane w ramach kosztów pośrednich); </w:t>
            </w:r>
          </w:p>
          <w:p w14:paraId="53060D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nie posiada wystarczającego zaplecza technicznego do udzielania wsparcia uczestnikom projektu;                     </w:t>
            </w:r>
          </w:p>
          <w:p w14:paraId="2A2F38F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Bateria musi być bezpieczna w stosowaniu przez dzieci w wieku przedszkolnym.</w:t>
            </w:r>
          </w:p>
        </w:tc>
        <w:tc>
          <w:tcPr>
            <w:tcW w:w="2267" w:type="dxa"/>
          </w:tcPr>
          <w:p w14:paraId="70A9FB2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4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39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4414FEA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747B284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33C45E0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5958B48B" w14:textId="77777777" w:rsidTr="00006C18">
        <w:tc>
          <w:tcPr>
            <w:tcW w:w="704" w:type="dxa"/>
          </w:tcPr>
          <w:p w14:paraId="3147056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28.</w:t>
            </w:r>
          </w:p>
        </w:tc>
        <w:tc>
          <w:tcPr>
            <w:tcW w:w="2410" w:type="dxa"/>
          </w:tcPr>
          <w:p w14:paraId="0CA6E5F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miska ustępowa</w:t>
            </w:r>
          </w:p>
        </w:tc>
        <w:tc>
          <w:tcPr>
            <w:tcW w:w="4819" w:type="dxa"/>
          </w:tcPr>
          <w:p w14:paraId="79D0C1E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58AC2D0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akcesoriów łazienkowych jest niezbędne w celu wspomagania procesu wdrażania projektu (udzielania wsparcia uczestnikom projektu), nie do obsługi projektu (co jest finansowane w ramach kosztów pośrednich); </w:t>
            </w:r>
          </w:p>
          <w:p w14:paraId="6047A16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nie posiada wystarczającego zaplecza technicznego do udzielania wsparcia uczestnikom projektu;                     </w:t>
            </w:r>
          </w:p>
          <w:p w14:paraId="3708F4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• Ilość sanitariatów zgodna z normami zalecanymi w placówkach;</w:t>
            </w:r>
          </w:p>
          <w:p w14:paraId="6DA7B94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miska ustępowa z przeznaczeniem dla dzieci.</w:t>
            </w:r>
          </w:p>
        </w:tc>
        <w:tc>
          <w:tcPr>
            <w:tcW w:w="2267" w:type="dxa"/>
          </w:tcPr>
          <w:p w14:paraId="567C9D1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>1 0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88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5A30DD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5B57ABF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4D6C933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86C5400" w14:textId="77777777" w:rsidTr="00006C18">
        <w:tc>
          <w:tcPr>
            <w:tcW w:w="704" w:type="dxa"/>
          </w:tcPr>
          <w:p w14:paraId="3B13133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29.</w:t>
            </w:r>
          </w:p>
        </w:tc>
        <w:tc>
          <w:tcPr>
            <w:tcW w:w="2410" w:type="dxa"/>
          </w:tcPr>
          <w:p w14:paraId="65D5BD5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brodzik </w:t>
            </w:r>
          </w:p>
        </w:tc>
        <w:tc>
          <w:tcPr>
            <w:tcW w:w="4819" w:type="dxa"/>
          </w:tcPr>
          <w:p w14:paraId="53CE671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305589B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akcesoriów łazienkowych jest niezbędne w celu wspomagania procesu wdrażania projektu (udzielania wsparcia uczestnikom projektu), nie do obsługi projektu (co jest finansowane w ramach kosztów pośrednich); </w:t>
            </w:r>
          </w:p>
          <w:p w14:paraId="5C90F95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 xml:space="preserve">nie posiada wystarczającego zaplecza technicznego do udzielania wsparcia uczestnikom projektu;                     </w:t>
            </w:r>
          </w:p>
          <w:p w14:paraId="40BA39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Preferowany:</w:t>
            </w:r>
          </w:p>
          <w:p w14:paraId="433CB47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1. Rozmiar 90x90 cm</w:t>
            </w:r>
          </w:p>
          <w:p w14:paraId="0AE5538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2. Maksymalna wysokość brodzika do 18 cm</w:t>
            </w:r>
          </w:p>
          <w:p w14:paraId="1AC2A21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3. Powłoka antypoślizgowa.</w:t>
            </w:r>
          </w:p>
          <w:p w14:paraId="37D0EE6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65559E2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84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20A24B9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0D3AA38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1D9FD99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5398C07F" w14:textId="77777777" w:rsidTr="00006C18">
        <w:tc>
          <w:tcPr>
            <w:tcW w:w="704" w:type="dxa"/>
          </w:tcPr>
          <w:p w14:paraId="0EDF301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30.</w:t>
            </w:r>
          </w:p>
        </w:tc>
        <w:tc>
          <w:tcPr>
            <w:tcW w:w="2410" w:type="dxa"/>
          </w:tcPr>
          <w:p w14:paraId="234381C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natrysk/deszczownica</w:t>
            </w:r>
          </w:p>
        </w:tc>
        <w:tc>
          <w:tcPr>
            <w:tcW w:w="4819" w:type="dxa"/>
          </w:tcPr>
          <w:p w14:paraId="6FD73A7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docelowej.</w:t>
            </w:r>
          </w:p>
          <w:p w14:paraId="2EEB9CE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akcesoriów łazienkowych jest niezbędne w celu wspomagania procesu wdrażania projektu (udzielania wsparcia uczestnikom projektu), nie do obsługi projektu (co jest finansowane w ramach kosztów pośrednich); </w:t>
            </w:r>
          </w:p>
          <w:p w14:paraId="1FEF65D9" w14:textId="77777777" w:rsidR="00475318" w:rsidRPr="006B5BE7" w:rsidRDefault="00475318" w:rsidP="00006C18">
            <w:pPr>
              <w:numPr>
                <w:ilvl w:val="0"/>
                <w:numId w:val="5"/>
              </w:num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W skład zestawu wchodzi: bateria prysznicowa, słuchawka prysznicowa i deszczownica;</w:t>
            </w:r>
          </w:p>
          <w:p w14:paraId="3E22E91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</w:p>
          <w:p w14:paraId="5C54ADC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nie posiada wystarczającego zaplecza technicznego do udzielania wsparcia uczestnikom projektu;                     </w:t>
            </w:r>
          </w:p>
          <w:p w14:paraId="379AD13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4959918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1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342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C310B1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50832E6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</w:tc>
      </w:tr>
      <w:tr w:rsidR="00475318" w:rsidRPr="006B5BE7" w14:paraId="622DF5FF" w14:textId="77777777" w:rsidTr="00006C18">
        <w:tc>
          <w:tcPr>
            <w:tcW w:w="704" w:type="dxa"/>
          </w:tcPr>
          <w:p w14:paraId="261DAB1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31.</w:t>
            </w:r>
          </w:p>
        </w:tc>
        <w:tc>
          <w:tcPr>
            <w:tcW w:w="2410" w:type="dxa"/>
          </w:tcPr>
          <w:p w14:paraId="5B3A75B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lustro</w:t>
            </w:r>
          </w:p>
        </w:tc>
        <w:tc>
          <w:tcPr>
            <w:tcW w:w="4819" w:type="dxa"/>
          </w:tcPr>
          <w:p w14:paraId="6CC2C2D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docelowej;</w:t>
            </w:r>
          </w:p>
          <w:p w14:paraId="06B8EE3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mebli jest niezbędne w celu wspomagania procesu wdrażania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projektu (udzielania wsparcia uczestnikom projektu), nie do obsługi projektu (co jest finansowane w ramach kosztów pośrednich); </w:t>
            </w:r>
          </w:p>
          <w:p w14:paraId="7F97C4F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7C6C23C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Obramowanie szlifowane lub w ramie</w:t>
            </w:r>
          </w:p>
          <w:p w14:paraId="5BA5606F" w14:textId="77777777" w:rsidR="00475318" w:rsidRPr="006B5BE7" w:rsidRDefault="00475318" w:rsidP="00006C18">
            <w:pPr>
              <w:numPr>
                <w:ilvl w:val="0"/>
                <w:numId w:val="5"/>
              </w:num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Wymiary 60x80 cm</w:t>
            </w:r>
          </w:p>
        </w:tc>
        <w:tc>
          <w:tcPr>
            <w:tcW w:w="2267" w:type="dxa"/>
          </w:tcPr>
          <w:p w14:paraId="727165C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>451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359786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1A6BDE0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i jest niższa jeśli finansowany jest mniejszy zakres usług, tzn. na potrzeby projektu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wystarczający jest zakup sprzętu o niższych parametrach.</w:t>
            </w:r>
          </w:p>
          <w:p w14:paraId="3730B21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6F415E9" w14:textId="77777777" w:rsidTr="00006C18">
        <w:trPr>
          <w:trHeight w:val="5244"/>
        </w:trPr>
        <w:tc>
          <w:tcPr>
            <w:tcW w:w="704" w:type="dxa"/>
          </w:tcPr>
          <w:p w14:paraId="1843345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32.</w:t>
            </w:r>
          </w:p>
        </w:tc>
        <w:tc>
          <w:tcPr>
            <w:tcW w:w="2410" w:type="dxa"/>
          </w:tcPr>
          <w:p w14:paraId="653AEAD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piaskownica</w:t>
            </w:r>
          </w:p>
        </w:tc>
        <w:tc>
          <w:tcPr>
            <w:tcW w:w="4819" w:type="dxa"/>
          </w:tcPr>
          <w:p w14:paraId="2050AED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docelowej;</w:t>
            </w:r>
          </w:p>
          <w:p w14:paraId="524F914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5184DBE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70F4427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65A5E4F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 być przeznaczonym do obiektów użyteczności publicznej,</w:t>
            </w:r>
          </w:p>
          <w:p w14:paraId="284E5BC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spełniać wszystkie wymogi i normy przewidziane dla tego typu obiektów,</w:t>
            </w:r>
          </w:p>
          <w:p w14:paraId="6124D9E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 dostosowany do określonego wieku użytkowników tj. dzieci w wieku przedszkolnym;</w:t>
            </w:r>
          </w:p>
          <w:p w14:paraId="5DC78A1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minimalne wymiary piaskownicy to 2 m na 2 m.</w:t>
            </w:r>
          </w:p>
        </w:tc>
        <w:tc>
          <w:tcPr>
            <w:tcW w:w="2267" w:type="dxa"/>
          </w:tcPr>
          <w:p w14:paraId="4B09902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48EB6B4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</w:t>
            </w:r>
            <w:r w:rsidRPr="006B5BE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zh-CN"/>
              </w:rPr>
              <w:t xml:space="preserve">2 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zh-CN"/>
              </w:rPr>
              <w:t>732</w:t>
            </w:r>
            <w:r w:rsidRPr="006B5BE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A7E5C9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2CB35E6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783A7DA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3F090521" w14:textId="77777777" w:rsidTr="00006C18">
        <w:tc>
          <w:tcPr>
            <w:tcW w:w="704" w:type="dxa"/>
          </w:tcPr>
          <w:p w14:paraId="0CF9712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33.</w:t>
            </w:r>
          </w:p>
        </w:tc>
        <w:tc>
          <w:tcPr>
            <w:tcW w:w="2410" w:type="dxa"/>
          </w:tcPr>
          <w:p w14:paraId="5877839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huśtawka</w:t>
            </w:r>
          </w:p>
        </w:tc>
        <w:tc>
          <w:tcPr>
            <w:tcW w:w="4819" w:type="dxa"/>
          </w:tcPr>
          <w:p w14:paraId="7C012E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 o ile jest to uzasadnione specyfiką realizowanego projektu i potrzebami grupy docelowej;</w:t>
            </w:r>
          </w:p>
          <w:p w14:paraId="5450608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2A949AC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2202757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5360763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przeznaczonym do obiektów użyteczności publicznej,</w:t>
            </w:r>
          </w:p>
          <w:p w14:paraId="36A534F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spełniać wszystkie wymogi i normy przewidziane dla tego typu obiektów,</w:t>
            </w:r>
          </w:p>
          <w:p w14:paraId="7AECC42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 dostosowany do określonego wieku tj. dzieci w wieku przedszkolnym,</w:t>
            </w:r>
          </w:p>
          <w:p w14:paraId="682E451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minimalne warunki: huśtawka podwójna z  przynajmniej jednym siedzeniem z zabezpieczeniem.</w:t>
            </w:r>
          </w:p>
        </w:tc>
        <w:tc>
          <w:tcPr>
            <w:tcW w:w="2267" w:type="dxa"/>
          </w:tcPr>
          <w:p w14:paraId="521D684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lastRenderedPageBreak/>
              <w:t>5 189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 PLN/sztuka</w:t>
            </w:r>
          </w:p>
        </w:tc>
        <w:tc>
          <w:tcPr>
            <w:tcW w:w="3970" w:type="dxa"/>
          </w:tcPr>
          <w:p w14:paraId="4D3685B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3FB3DAF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71E37B9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7CAEB4C6" w14:textId="77777777" w:rsidTr="00006C18">
        <w:tc>
          <w:tcPr>
            <w:tcW w:w="704" w:type="dxa"/>
          </w:tcPr>
          <w:p w14:paraId="5816A28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34.</w:t>
            </w:r>
          </w:p>
        </w:tc>
        <w:tc>
          <w:tcPr>
            <w:tcW w:w="2410" w:type="dxa"/>
          </w:tcPr>
          <w:p w14:paraId="7765B8D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magiczny dywan</w:t>
            </w:r>
          </w:p>
        </w:tc>
        <w:tc>
          <w:tcPr>
            <w:tcW w:w="4819" w:type="dxa"/>
          </w:tcPr>
          <w:p w14:paraId="1471A30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 o ile jest to uzasadnione specyfiką realizowanego projektu i potrzebami grupy docelowej;</w:t>
            </w:r>
          </w:p>
          <w:p w14:paraId="6687BB3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002673B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5E311C0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1D0DF4E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 być dostosowany do określonego wieku tj. dzieci w wieku przedszkolnym.</w:t>
            </w:r>
          </w:p>
        </w:tc>
        <w:tc>
          <w:tcPr>
            <w:tcW w:w="2267" w:type="dxa"/>
          </w:tcPr>
          <w:p w14:paraId="3B78B2B5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206CA87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6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 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381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0387A77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06311A1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24C38AC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CB51AFF" w14:textId="77777777" w:rsidTr="00006C18">
        <w:tc>
          <w:tcPr>
            <w:tcW w:w="704" w:type="dxa"/>
          </w:tcPr>
          <w:p w14:paraId="555A05A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35.</w:t>
            </w:r>
          </w:p>
        </w:tc>
        <w:tc>
          <w:tcPr>
            <w:tcW w:w="2410" w:type="dxa"/>
          </w:tcPr>
          <w:p w14:paraId="79974C3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sprężynowiec</w:t>
            </w:r>
          </w:p>
        </w:tc>
        <w:tc>
          <w:tcPr>
            <w:tcW w:w="4819" w:type="dxa"/>
          </w:tcPr>
          <w:p w14:paraId="3C5348B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o ile jest to uzasadnione specyfiką realizowanego projektu i potrzebami grupy docelowej;</w:t>
            </w:r>
          </w:p>
          <w:p w14:paraId="621AA9E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33F570B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69F2F0B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280A094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 - być przeznaczonym do obiektów użyteczności publicznej,</w:t>
            </w:r>
          </w:p>
          <w:p w14:paraId="2411DBD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spełniać wszystkie wymogi i normy przewidziane dla tego typu obiektów,</w:t>
            </w:r>
          </w:p>
          <w:p w14:paraId="5C2C20D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 być dostosowany do określonego wieku tj. dzieci w wieku przedszkolnym,</w:t>
            </w:r>
          </w:p>
          <w:p w14:paraId="23F4F8D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07FAA83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  <w:p w14:paraId="36153A7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3 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246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6770252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544DCE5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47F1A78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3A7D9A16" w14:textId="77777777" w:rsidTr="00006C18">
        <w:tc>
          <w:tcPr>
            <w:tcW w:w="704" w:type="dxa"/>
          </w:tcPr>
          <w:p w14:paraId="6AD9758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36.</w:t>
            </w:r>
          </w:p>
        </w:tc>
        <w:tc>
          <w:tcPr>
            <w:tcW w:w="2410" w:type="dxa"/>
          </w:tcPr>
          <w:p w14:paraId="337E0A5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zjeżdżalnia</w:t>
            </w:r>
          </w:p>
        </w:tc>
        <w:tc>
          <w:tcPr>
            <w:tcW w:w="4819" w:type="dxa"/>
          </w:tcPr>
          <w:p w14:paraId="056081A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  o ile jest to uzasadnione specyfiką realizowanego projektu i potrzebami grupy docelowej;</w:t>
            </w:r>
          </w:p>
          <w:p w14:paraId="625AC4C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4F3BC95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43A8715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3010E2C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przeznaczonym do obiektów użyteczności publicznej,</w:t>
            </w:r>
          </w:p>
          <w:p w14:paraId="12D9EEA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spełniać wszystkie wymogi i normy przewidziane dla tego typu obiektów,</w:t>
            </w:r>
          </w:p>
          <w:p w14:paraId="4DA4384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dostosowany do określonego wieku tj. dzieci w wieku przedszkolnym,</w:t>
            </w:r>
          </w:p>
          <w:p w14:paraId="300FF8E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 warunki minimalne: ślizg minimalny 1,5 </w:t>
            </w:r>
          </w:p>
        </w:tc>
        <w:tc>
          <w:tcPr>
            <w:tcW w:w="2267" w:type="dxa"/>
          </w:tcPr>
          <w:p w14:paraId="6FCD5C9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466B59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8 133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  <w:p w14:paraId="6350874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236224C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3970" w:type="dxa"/>
          </w:tcPr>
          <w:p w14:paraId="0728CCE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434A0DD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0B00D87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13C70780" w14:textId="77777777" w:rsidTr="00006C18">
        <w:tc>
          <w:tcPr>
            <w:tcW w:w="704" w:type="dxa"/>
          </w:tcPr>
          <w:p w14:paraId="7F8D08B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37.</w:t>
            </w:r>
          </w:p>
        </w:tc>
        <w:tc>
          <w:tcPr>
            <w:tcW w:w="2410" w:type="dxa"/>
          </w:tcPr>
          <w:p w14:paraId="6093722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bezpieczna nawierzchnia</w:t>
            </w:r>
          </w:p>
        </w:tc>
        <w:tc>
          <w:tcPr>
            <w:tcW w:w="4819" w:type="dxa"/>
          </w:tcPr>
          <w:p w14:paraId="138FF63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  o ile jest to uzasadnione specyfiką realizowanego projektu i potrzebami grupy docelowej;</w:t>
            </w:r>
          </w:p>
          <w:p w14:paraId="14E4D1C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 xml:space="preserve">nie do obsługi projektu (co jest finansowane w ramach kosztów pośrednich); </w:t>
            </w:r>
          </w:p>
          <w:p w14:paraId="2951860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3790A61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zakupiony sprzęt powinien spełniać minimalnie poniższe warunki:</w:t>
            </w:r>
          </w:p>
          <w:p w14:paraId="4340CCD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przeznaczonym do obiektów użyteczności publicznej,</w:t>
            </w:r>
          </w:p>
          <w:p w14:paraId="27FF6A6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 spełniać wszystkie wymogi i normy przewidziane dla tego typu obiektów,</w:t>
            </w:r>
          </w:p>
          <w:p w14:paraId="0CA2263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-  być  dostosowany do określonego wieku tj. dzieci w wieku przedszkolnym. np. nawierzchnia z płytek gumowych,  </w:t>
            </w:r>
          </w:p>
          <w:p w14:paraId="43A117A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stawka dotyczy zakupu 1m2 nawierzchni</w:t>
            </w:r>
          </w:p>
          <w:p w14:paraId="161504F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3F6C1A0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1301F8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1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90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PLN/za 1 m2</w:t>
            </w:r>
          </w:p>
        </w:tc>
        <w:tc>
          <w:tcPr>
            <w:tcW w:w="3970" w:type="dxa"/>
          </w:tcPr>
          <w:p w14:paraId="1E36E18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3A76BD34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78454077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06869A01" w14:textId="77777777" w:rsidTr="00006C18">
        <w:tc>
          <w:tcPr>
            <w:tcW w:w="704" w:type="dxa"/>
          </w:tcPr>
          <w:p w14:paraId="55776D2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38.</w:t>
            </w:r>
          </w:p>
        </w:tc>
        <w:tc>
          <w:tcPr>
            <w:tcW w:w="2410" w:type="dxa"/>
          </w:tcPr>
          <w:p w14:paraId="61A2443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karuzela</w:t>
            </w:r>
          </w:p>
        </w:tc>
        <w:tc>
          <w:tcPr>
            <w:tcW w:w="4819" w:type="dxa"/>
          </w:tcPr>
          <w:p w14:paraId="292082F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  o ile jest to uzasadnione specyfiką realizowanego projektu i potrzebami grupy docelowej;</w:t>
            </w:r>
          </w:p>
          <w:p w14:paraId="5F4C4CE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sprzętu jest niezbędne w celu wspomagania procesu wdrażania projektu (udzielania wsparcia uczestnikom projektu), nie do obsługi projektu (co jest finansowane w ramach kosztów pośrednich); </w:t>
            </w:r>
          </w:p>
          <w:p w14:paraId="0D2E8B8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4DABF64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Zakupiony sprzęt powinien spełniać minimalnie poniższe warunki:</w:t>
            </w:r>
          </w:p>
          <w:p w14:paraId="59134CF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przeznaczonym do obiektów użyteczności publicznej</w:t>
            </w:r>
          </w:p>
          <w:p w14:paraId="547C9DC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spełniać wszystkie wymogi i normy przewidziane dla tego typu obiektów</w:t>
            </w:r>
          </w:p>
          <w:p w14:paraId="4BBD093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być  dostosowany do określonego wieku tj. dzieci w wieku przedszkolnym</w:t>
            </w:r>
          </w:p>
          <w:p w14:paraId="2E1893B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minimalny warunek: z przeznaczeniem dla minimum 4 dzieci.</w:t>
            </w:r>
          </w:p>
        </w:tc>
        <w:tc>
          <w:tcPr>
            <w:tcW w:w="2267" w:type="dxa"/>
          </w:tcPr>
          <w:p w14:paraId="7FE6FD6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5B93A41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 xml:space="preserve">7 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704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4A0BF521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47C7D1D9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57CA4A0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  <w:tr w:rsidR="00475318" w:rsidRPr="006B5BE7" w14:paraId="4DC98063" w14:textId="77777777" w:rsidTr="00006C18">
        <w:tc>
          <w:tcPr>
            <w:tcW w:w="704" w:type="dxa"/>
          </w:tcPr>
          <w:p w14:paraId="74CED953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lastRenderedPageBreak/>
              <w:t>39.</w:t>
            </w:r>
          </w:p>
        </w:tc>
        <w:tc>
          <w:tcPr>
            <w:tcW w:w="2410" w:type="dxa"/>
          </w:tcPr>
          <w:p w14:paraId="3E7431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zestaw klocków edukacyjnych do nauki programowania</w:t>
            </w:r>
          </w:p>
        </w:tc>
        <w:tc>
          <w:tcPr>
            <w:tcW w:w="4819" w:type="dxa"/>
          </w:tcPr>
          <w:p w14:paraId="0A9BC82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• Wydatek kwalifikowalny,  o ile jest to uzasadnione specyfiką realizowanego projektu i potrzebami grupy docelowej;</w:t>
            </w:r>
          </w:p>
          <w:p w14:paraId="155A530B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kwalifikowalny, o ile nabycie zestawu edukacyjnego jest niezbędne w celu wspomagania procesu wdrażania projektu (udzielania wsparcia uczestnikom projektu), nie do obsługi projektu (co jest finansowane w ramach kosztów pośrednich); </w:t>
            </w:r>
          </w:p>
          <w:p w14:paraId="45307C6D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Wydatek kwalifikowany o ile wnioskodawca </w:t>
            </w: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br/>
              <w:t>nie posiada wystarczającego zaplecza technicznego do udzielania wsparcia uczestnikom projektu;</w:t>
            </w:r>
          </w:p>
          <w:p w14:paraId="70223A9C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wskazana dopuszczalna kwota zakłada, że zakupiony zestaw klocków spełnia minimalne warunki takie jak:                                                                                            -bezpieczeństwo, rozwój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C2F6AC8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- posiadać odpowiednie parametry dostosowane do wieku dziecka.</w:t>
            </w:r>
          </w:p>
          <w:p w14:paraId="72205B16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2267" w:type="dxa"/>
          </w:tcPr>
          <w:p w14:paraId="5E535280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</w:p>
          <w:p w14:paraId="3D90EDEA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2 </w:t>
            </w: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813</w:t>
            </w:r>
            <w:r w:rsidRPr="006B5BE7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  <w:t>,00 PLN/sztuka</w:t>
            </w:r>
          </w:p>
        </w:tc>
        <w:tc>
          <w:tcPr>
            <w:tcW w:w="3970" w:type="dxa"/>
          </w:tcPr>
          <w:p w14:paraId="7C03F5AF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 xml:space="preserve">•  dopuszczalna w projekcie stawka powinna być uzależniona od rodzaju oferowanej usługi </w:t>
            </w:r>
          </w:p>
          <w:p w14:paraId="3EF525F2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  <w:r w:rsidRPr="006B5BE7"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  <w:t>i jest niższa jeśli finansowany jest mniejszy zakres usług, tzn. na potrzeby projektu wystarczający jest zakup sprzętu o niższych parametrach.</w:t>
            </w:r>
          </w:p>
          <w:p w14:paraId="5DBD99FE" w14:textId="77777777" w:rsidR="00475318" w:rsidRPr="006B5BE7" w:rsidRDefault="00475318" w:rsidP="00006C18">
            <w:pPr>
              <w:tabs>
                <w:tab w:val="left" w:pos="10305"/>
              </w:tabs>
              <w:suppressAutoHyphens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zh-CN"/>
              </w:rPr>
            </w:pPr>
          </w:p>
        </w:tc>
      </w:tr>
    </w:tbl>
    <w:p w14:paraId="38DEE824" w14:textId="464F2B02" w:rsidR="00154A30" w:rsidRPr="00154A30" w:rsidRDefault="00C71F3F" w:rsidP="00746F2A">
      <w:pPr>
        <w:tabs>
          <w:tab w:val="left" w:pos="10305"/>
        </w:tabs>
        <w:spacing w:before="120" w:after="120"/>
        <w:rPr>
          <w:rFonts w:ascii="Calibri" w:eastAsia="Calibri" w:hAnsi="Calibri" w:cs="Calibri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sectPr w:rsidR="00154A30" w:rsidRPr="00154A30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067B5" w14:textId="77777777" w:rsidR="00E06F19" w:rsidRDefault="00E06F19" w:rsidP="00010930">
      <w:pPr>
        <w:spacing w:after="0" w:line="240" w:lineRule="auto"/>
      </w:pPr>
      <w:r>
        <w:separator/>
      </w:r>
    </w:p>
  </w:endnote>
  <w:endnote w:type="continuationSeparator" w:id="0">
    <w:p w14:paraId="7F21EBDA" w14:textId="77777777" w:rsidR="00E06F19" w:rsidRDefault="00E06F19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9578"/>
      <w:docPartObj>
        <w:docPartGallery w:val="Page Numbers (Bottom of Page)"/>
        <w:docPartUnique/>
      </w:docPartObj>
    </w:sdtPr>
    <w:sdtEndPr/>
    <w:sdtContent>
      <w:p w14:paraId="3EDA9833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DA6B4" w14:textId="77777777" w:rsidR="00733714" w:rsidRDefault="007337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4577939"/>
      <w:docPartObj>
        <w:docPartGallery w:val="Page Numbers (Bottom of Page)"/>
        <w:docPartUnique/>
      </w:docPartObj>
    </w:sdtPr>
    <w:sdtEndPr/>
    <w:sdtContent>
      <w:p w14:paraId="19E1AF88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217C110" w14:textId="77777777" w:rsidR="00733714" w:rsidRDefault="007337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DFD707D" w14:textId="77777777" w:rsidR="00733714" w:rsidRPr="00BC6B77" w:rsidRDefault="00733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ED1263A" w14:textId="77777777" w:rsidR="00733714" w:rsidRDefault="00733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22B7C" w14:textId="77777777" w:rsidR="00E06F19" w:rsidRDefault="00E06F19" w:rsidP="00010930">
      <w:pPr>
        <w:spacing w:after="0" w:line="240" w:lineRule="auto"/>
      </w:pPr>
      <w:r>
        <w:separator/>
      </w:r>
    </w:p>
  </w:footnote>
  <w:footnote w:type="continuationSeparator" w:id="0">
    <w:p w14:paraId="158BDCF6" w14:textId="77777777" w:rsidR="00E06F19" w:rsidRDefault="00E06F19" w:rsidP="00010930">
      <w:pPr>
        <w:spacing w:after="0" w:line="240" w:lineRule="auto"/>
      </w:pPr>
      <w:r>
        <w:continuationSeparator/>
      </w:r>
    </w:p>
  </w:footnote>
  <w:footnote w:id="1">
    <w:p w14:paraId="19F50F4D" w14:textId="77777777" w:rsidR="00733714" w:rsidRPr="00114046" w:rsidRDefault="0073371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14:paraId="6958AA61" w14:textId="272969ED" w:rsidR="00733714" w:rsidRPr="006A323D" w:rsidRDefault="0073371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</w:t>
      </w:r>
      <w:r w:rsidR="006D260B" w:rsidRPr="006D260B">
        <w:rPr>
          <w:rFonts w:ascii="Arial" w:hAnsi="Arial" w:cs="Arial"/>
          <w:sz w:val="16"/>
          <w:szCs w:val="16"/>
        </w:rPr>
        <w:t>Obwieszczenie</w:t>
      </w:r>
      <w:r w:rsidR="006D260B">
        <w:rPr>
          <w:rFonts w:ascii="Arial" w:hAnsi="Arial" w:cs="Arial"/>
          <w:sz w:val="16"/>
          <w:szCs w:val="16"/>
        </w:rPr>
        <w:t>m</w:t>
      </w:r>
      <w:r w:rsidR="006D260B" w:rsidRPr="006D260B">
        <w:rPr>
          <w:rFonts w:ascii="Arial" w:hAnsi="Arial" w:cs="Arial"/>
          <w:sz w:val="16"/>
          <w:szCs w:val="16"/>
        </w:rPr>
        <w:t xml:space="preserve"> Ministra Rodziny i Polityki Społecznej z dnia 2 października 2023 r. w sprawie ogłoszenia jednolitego tekstu rozporządzenia Ministra Pracy i Polityki Społecznej w sprawie należności przysługujących pracownikowi zatrudnionemu w państwowej lub samorządowej jednostce sfery budżetowej z tytułu podróży służbowej</w:t>
      </w:r>
      <w:r w:rsidRPr="006A323D">
        <w:rPr>
          <w:rFonts w:ascii="Arial" w:hAnsi="Arial" w:cs="Arial"/>
          <w:sz w:val="16"/>
          <w:szCs w:val="16"/>
        </w:rPr>
        <w:t>.</w:t>
      </w:r>
    </w:p>
  </w:footnote>
  <w:footnote w:id="3">
    <w:p w14:paraId="0A95E84D" w14:textId="4E3954B3" w:rsidR="007028A5" w:rsidRDefault="007028A5">
      <w:pPr>
        <w:pStyle w:val="Tekstprzypisudolnego"/>
      </w:pPr>
      <w:r w:rsidRPr="008C2F3A">
        <w:rPr>
          <w:rStyle w:val="Odwoanieprzypisudolnego"/>
        </w:rPr>
        <w:footnoteRef/>
      </w:r>
      <w:r w:rsidRPr="008C2F3A">
        <w:t xml:space="preserve"> N</w:t>
      </w:r>
      <w:r w:rsidRPr="00F11B2C">
        <w:rPr>
          <w:rFonts w:ascii="Arial" w:hAnsi="Arial" w:cs="Arial"/>
          <w:sz w:val="16"/>
          <w:szCs w:val="16"/>
        </w:rPr>
        <w:t xml:space="preserve">p. w sytuacji, gdy w pobliżu/okolicy miejsca odbywania się szkolenia nie ma dostępnych hoteli 3* </w:t>
      </w:r>
      <w:r w:rsidRPr="008C2F3A">
        <w:rPr>
          <w:rFonts w:ascii="Arial" w:hAnsi="Arial" w:cs="Arial"/>
          <w:sz w:val="16"/>
          <w:szCs w:val="16"/>
        </w:rPr>
        <w:t xml:space="preserve">lub </w:t>
      </w:r>
      <w:r w:rsidRPr="00F11B2C">
        <w:rPr>
          <w:rFonts w:ascii="Arial" w:hAnsi="Arial" w:cs="Arial"/>
          <w:sz w:val="16"/>
          <w:szCs w:val="16"/>
        </w:rPr>
        <w:t>gdy cena hotelu o standardzie 4* nie przekracza ceny określonej w katalogu</w:t>
      </w:r>
      <w:r w:rsidR="00731DD3" w:rsidRPr="008C2F3A">
        <w:rPr>
          <w:rFonts w:ascii="Arial" w:hAnsi="Arial" w:cs="Arial"/>
          <w:sz w:val="16"/>
          <w:szCs w:val="16"/>
        </w:rPr>
        <w:t>. Wydatek taki należy odpowiednio uzasadnić.</w:t>
      </w:r>
    </w:p>
  </w:footnote>
  <w:footnote w:id="4">
    <w:p w14:paraId="6701A259" w14:textId="51EE5D8A" w:rsidR="00C71F3F" w:rsidRPr="0078084F" w:rsidRDefault="00C71F3F" w:rsidP="00C71F3F">
      <w:pPr>
        <w:pStyle w:val="Tekstprzypisudolnego"/>
        <w:rPr>
          <w:rFonts w:ascii="Arial" w:hAnsi="Arial" w:cs="Arial"/>
          <w:sz w:val="16"/>
          <w:szCs w:val="16"/>
        </w:rPr>
      </w:pPr>
      <w:r w:rsidRPr="0078084F">
        <w:rPr>
          <w:rStyle w:val="Odwoanieprzypisudolnego"/>
        </w:rPr>
        <w:footnoteRef/>
      </w:r>
      <w:r w:rsidRPr="0078084F">
        <w:t xml:space="preserve"> </w:t>
      </w:r>
    </w:p>
    <w:p w14:paraId="44BE2A04" w14:textId="16B095BD" w:rsidR="00C71F3F" w:rsidRPr="00C71F3F" w:rsidRDefault="008A2311" w:rsidP="00C71F3F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F11B2C">
        <w:rPr>
          <w:rFonts w:ascii="Arial" w:hAnsi="Arial" w:cs="Arial"/>
          <w:b/>
          <w:bCs/>
          <w:sz w:val="16"/>
          <w:szCs w:val="16"/>
          <w:u w:val="single"/>
        </w:rPr>
        <w:t>zgodnie</w:t>
      </w:r>
      <w:r w:rsidR="00C71F3F" w:rsidRPr="0078084F">
        <w:rPr>
          <w:rFonts w:ascii="Arial" w:hAnsi="Arial" w:cs="Arial"/>
          <w:sz w:val="16"/>
          <w:szCs w:val="16"/>
        </w:rPr>
        <w:t xml:space="preserve"> z art. 106 </w:t>
      </w:r>
      <w:r w:rsidRPr="00F11B2C">
        <w:rPr>
          <w:rFonts w:ascii="Arial" w:hAnsi="Arial" w:cs="Arial"/>
          <w:sz w:val="16"/>
          <w:szCs w:val="16"/>
        </w:rPr>
        <w:t>ustawy z dnia 20 marca 2025 r. o rynku pracy i służbach zatrudnienia,</w:t>
      </w:r>
      <w:r w:rsidR="00242887" w:rsidRPr="00F11B2C">
        <w:rPr>
          <w:rFonts w:ascii="Arial" w:hAnsi="Arial" w:cs="Arial"/>
          <w:sz w:val="16"/>
          <w:szCs w:val="16"/>
        </w:rPr>
        <w:t xml:space="preserve"> </w:t>
      </w:r>
      <w:r w:rsidR="00C71F3F" w:rsidRPr="0078084F">
        <w:rPr>
          <w:rFonts w:ascii="Arial" w:hAnsi="Arial" w:cs="Arial"/>
          <w:sz w:val="16"/>
          <w:szCs w:val="16"/>
        </w:rPr>
        <w:t xml:space="preserve">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="00C71F3F" w:rsidRPr="0078084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  <w:footnote w:id="5">
    <w:p w14:paraId="0471DCBF" w14:textId="04677714" w:rsidR="006574BB" w:rsidRPr="00C71F3F" w:rsidRDefault="006574BB" w:rsidP="00242887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78084F">
        <w:rPr>
          <w:rStyle w:val="Odwoanieprzypisudolnego"/>
        </w:rPr>
        <w:footnoteRef/>
      </w:r>
      <w:r w:rsidRPr="0078084F">
        <w:t xml:space="preserve"> </w:t>
      </w:r>
      <w:r w:rsidR="00242887" w:rsidRPr="00F11B2C">
        <w:t>zgodnie</w:t>
      </w:r>
      <w:r w:rsidRPr="0078084F">
        <w:rPr>
          <w:rFonts w:ascii="Arial" w:hAnsi="Arial" w:cs="Arial"/>
          <w:sz w:val="16"/>
          <w:szCs w:val="16"/>
        </w:rPr>
        <w:t xml:space="preserve"> z art. . 106</w:t>
      </w:r>
      <w:r w:rsidR="00242887" w:rsidRPr="00F11B2C">
        <w:rPr>
          <w:rFonts w:ascii="Arial" w:hAnsi="Arial" w:cs="Arial"/>
          <w:sz w:val="16"/>
          <w:szCs w:val="16"/>
        </w:rPr>
        <w:t xml:space="preserve"> ustawy z dnia 20 marca 2025 r. o rynku pracy i służbach zatrudnienia, </w:t>
      </w:r>
      <w:r w:rsidRPr="0078084F">
        <w:rPr>
          <w:rFonts w:ascii="Arial" w:hAnsi="Arial" w:cs="Arial"/>
          <w:sz w:val="16"/>
          <w:szCs w:val="16"/>
        </w:rPr>
        <w:t xml:space="preserve">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78084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D27EE" w14:textId="77777777" w:rsidR="00733714" w:rsidRDefault="0073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256B" w14:textId="77777777" w:rsidR="00733714" w:rsidRDefault="00733714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3295" w14:textId="77777777" w:rsidR="00733714" w:rsidRDefault="0073371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6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04551"/>
    <w:rsid w:val="0001092C"/>
    <w:rsid w:val="00010930"/>
    <w:rsid w:val="00013006"/>
    <w:rsid w:val="00017861"/>
    <w:rsid w:val="00024FB9"/>
    <w:rsid w:val="000258AC"/>
    <w:rsid w:val="000267E2"/>
    <w:rsid w:val="0003646F"/>
    <w:rsid w:val="00051C21"/>
    <w:rsid w:val="0005622A"/>
    <w:rsid w:val="0005659E"/>
    <w:rsid w:val="00056C3F"/>
    <w:rsid w:val="000607A0"/>
    <w:rsid w:val="00064392"/>
    <w:rsid w:val="0006703E"/>
    <w:rsid w:val="0007103E"/>
    <w:rsid w:val="00082032"/>
    <w:rsid w:val="00092B66"/>
    <w:rsid w:val="000947E8"/>
    <w:rsid w:val="000975A3"/>
    <w:rsid w:val="000A45C3"/>
    <w:rsid w:val="000A5DB8"/>
    <w:rsid w:val="000A7083"/>
    <w:rsid w:val="000B1E06"/>
    <w:rsid w:val="000B6B54"/>
    <w:rsid w:val="000C4EDD"/>
    <w:rsid w:val="000C53D3"/>
    <w:rsid w:val="000D184A"/>
    <w:rsid w:val="000D1E29"/>
    <w:rsid w:val="000D3677"/>
    <w:rsid w:val="000D3A50"/>
    <w:rsid w:val="000D4B76"/>
    <w:rsid w:val="000D7738"/>
    <w:rsid w:val="000E75FB"/>
    <w:rsid w:val="000F6C23"/>
    <w:rsid w:val="00103219"/>
    <w:rsid w:val="00103876"/>
    <w:rsid w:val="00103CA1"/>
    <w:rsid w:val="00107E6A"/>
    <w:rsid w:val="001102F2"/>
    <w:rsid w:val="0011103B"/>
    <w:rsid w:val="00112FEF"/>
    <w:rsid w:val="00113AC9"/>
    <w:rsid w:val="001159D3"/>
    <w:rsid w:val="00115DC2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54A30"/>
    <w:rsid w:val="00163958"/>
    <w:rsid w:val="00171666"/>
    <w:rsid w:val="00172337"/>
    <w:rsid w:val="00174944"/>
    <w:rsid w:val="00177DB7"/>
    <w:rsid w:val="00182905"/>
    <w:rsid w:val="00186717"/>
    <w:rsid w:val="00190C16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4498"/>
    <w:rsid w:val="001C47D9"/>
    <w:rsid w:val="001C7249"/>
    <w:rsid w:val="001C7B2C"/>
    <w:rsid w:val="001D0666"/>
    <w:rsid w:val="001D175C"/>
    <w:rsid w:val="001D2486"/>
    <w:rsid w:val="001D3391"/>
    <w:rsid w:val="001D3643"/>
    <w:rsid w:val="001D406C"/>
    <w:rsid w:val="001D7EDB"/>
    <w:rsid w:val="001E69C5"/>
    <w:rsid w:val="001F7842"/>
    <w:rsid w:val="00204A9F"/>
    <w:rsid w:val="00206448"/>
    <w:rsid w:val="00215E0C"/>
    <w:rsid w:val="002178BA"/>
    <w:rsid w:val="00220009"/>
    <w:rsid w:val="00222B6E"/>
    <w:rsid w:val="00233A21"/>
    <w:rsid w:val="00242887"/>
    <w:rsid w:val="00243664"/>
    <w:rsid w:val="002462B0"/>
    <w:rsid w:val="00246BEE"/>
    <w:rsid w:val="0025190B"/>
    <w:rsid w:val="00253A32"/>
    <w:rsid w:val="002552CB"/>
    <w:rsid w:val="00256BBE"/>
    <w:rsid w:val="0025723B"/>
    <w:rsid w:val="00257C24"/>
    <w:rsid w:val="00264500"/>
    <w:rsid w:val="00271348"/>
    <w:rsid w:val="002855F7"/>
    <w:rsid w:val="002913EC"/>
    <w:rsid w:val="002918E4"/>
    <w:rsid w:val="0029788D"/>
    <w:rsid w:val="002A26D7"/>
    <w:rsid w:val="002A4CAA"/>
    <w:rsid w:val="002B1442"/>
    <w:rsid w:val="002B445F"/>
    <w:rsid w:val="002C2299"/>
    <w:rsid w:val="002C7773"/>
    <w:rsid w:val="002D2B0E"/>
    <w:rsid w:val="002D65DE"/>
    <w:rsid w:val="002D7787"/>
    <w:rsid w:val="002E07E0"/>
    <w:rsid w:val="002E2B30"/>
    <w:rsid w:val="002E3EBB"/>
    <w:rsid w:val="002E57C3"/>
    <w:rsid w:val="002F1062"/>
    <w:rsid w:val="002F1AFB"/>
    <w:rsid w:val="002F2551"/>
    <w:rsid w:val="002F30E6"/>
    <w:rsid w:val="002F46F0"/>
    <w:rsid w:val="002F6C99"/>
    <w:rsid w:val="002F6D14"/>
    <w:rsid w:val="00323E81"/>
    <w:rsid w:val="00325CFF"/>
    <w:rsid w:val="00331448"/>
    <w:rsid w:val="00332708"/>
    <w:rsid w:val="00332882"/>
    <w:rsid w:val="00333575"/>
    <w:rsid w:val="00333FBB"/>
    <w:rsid w:val="00340E64"/>
    <w:rsid w:val="00341D3B"/>
    <w:rsid w:val="00342732"/>
    <w:rsid w:val="00344BD0"/>
    <w:rsid w:val="00352EC6"/>
    <w:rsid w:val="00360F1A"/>
    <w:rsid w:val="003656E3"/>
    <w:rsid w:val="00372399"/>
    <w:rsid w:val="003743D3"/>
    <w:rsid w:val="003745B2"/>
    <w:rsid w:val="00374999"/>
    <w:rsid w:val="00375471"/>
    <w:rsid w:val="00376250"/>
    <w:rsid w:val="00384070"/>
    <w:rsid w:val="00391D83"/>
    <w:rsid w:val="003946C8"/>
    <w:rsid w:val="003A5A61"/>
    <w:rsid w:val="003B25CB"/>
    <w:rsid w:val="003B5AF2"/>
    <w:rsid w:val="003C05BC"/>
    <w:rsid w:val="003C1E19"/>
    <w:rsid w:val="003C6898"/>
    <w:rsid w:val="003D13E7"/>
    <w:rsid w:val="003D4AFF"/>
    <w:rsid w:val="003D5AB7"/>
    <w:rsid w:val="003F73D5"/>
    <w:rsid w:val="00404110"/>
    <w:rsid w:val="004063E7"/>
    <w:rsid w:val="004105B7"/>
    <w:rsid w:val="00411F72"/>
    <w:rsid w:val="00412E30"/>
    <w:rsid w:val="004142E8"/>
    <w:rsid w:val="004163A4"/>
    <w:rsid w:val="00417A6C"/>
    <w:rsid w:val="00422B0F"/>
    <w:rsid w:val="00422B28"/>
    <w:rsid w:val="00425C67"/>
    <w:rsid w:val="00427756"/>
    <w:rsid w:val="004356FE"/>
    <w:rsid w:val="00435C80"/>
    <w:rsid w:val="0043717E"/>
    <w:rsid w:val="004371D4"/>
    <w:rsid w:val="0044012A"/>
    <w:rsid w:val="00440411"/>
    <w:rsid w:val="0044101B"/>
    <w:rsid w:val="00446638"/>
    <w:rsid w:val="004628C1"/>
    <w:rsid w:val="0046446F"/>
    <w:rsid w:val="00475318"/>
    <w:rsid w:val="00484A35"/>
    <w:rsid w:val="00484D48"/>
    <w:rsid w:val="0048625C"/>
    <w:rsid w:val="00486623"/>
    <w:rsid w:val="00487673"/>
    <w:rsid w:val="00494756"/>
    <w:rsid w:val="00495922"/>
    <w:rsid w:val="00496160"/>
    <w:rsid w:val="00496971"/>
    <w:rsid w:val="004A045A"/>
    <w:rsid w:val="004A1837"/>
    <w:rsid w:val="004A6D0F"/>
    <w:rsid w:val="004B15B8"/>
    <w:rsid w:val="004B5025"/>
    <w:rsid w:val="004C17C0"/>
    <w:rsid w:val="004C4F8D"/>
    <w:rsid w:val="004D3A15"/>
    <w:rsid w:val="004D58E3"/>
    <w:rsid w:val="004D5E3D"/>
    <w:rsid w:val="004E2ECB"/>
    <w:rsid w:val="004F02F7"/>
    <w:rsid w:val="004F1122"/>
    <w:rsid w:val="004F28CD"/>
    <w:rsid w:val="004F2F87"/>
    <w:rsid w:val="004F5EC1"/>
    <w:rsid w:val="00505466"/>
    <w:rsid w:val="0051010D"/>
    <w:rsid w:val="00524545"/>
    <w:rsid w:val="00541881"/>
    <w:rsid w:val="00543BA6"/>
    <w:rsid w:val="00554048"/>
    <w:rsid w:val="005623CE"/>
    <w:rsid w:val="0057326C"/>
    <w:rsid w:val="00580114"/>
    <w:rsid w:val="005900EC"/>
    <w:rsid w:val="00592FA1"/>
    <w:rsid w:val="0059315E"/>
    <w:rsid w:val="005A0CCC"/>
    <w:rsid w:val="005A4C76"/>
    <w:rsid w:val="005A599E"/>
    <w:rsid w:val="005A75AA"/>
    <w:rsid w:val="005B0C74"/>
    <w:rsid w:val="005B1352"/>
    <w:rsid w:val="005B6642"/>
    <w:rsid w:val="005C1BD4"/>
    <w:rsid w:val="005C6D5D"/>
    <w:rsid w:val="005C7BE9"/>
    <w:rsid w:val="005D1C2E"/>
    <w:rsid w:val="005D1EF3"/>
    <w:rsid w:val="005D2B6F"/>
    <w:rsid w:val="005D49EB"/>
    <w:rsid w:val="005D4CA9"/>
    <w:rsid w:val="005D713A"/>
    <w:rsid w:val="005E7E12"/>
    <w:rsid w:val="005F25C8"/>
    <w:rsid w:val="005F3E62"/>
    <w:rsid w:val="00601925"/>
    <w:rsid w:val="00602533"/>
    <w:rsid w:val="00602D32"/>
    <w:rsid w:val="006047D0"/>
    <w:rsid w:val="006052D2"/>
    <w:rsid w:val="006147B5"/>
    <w:rsid w:val="0061734E"/>
    <w:rsid w:val="0061740B"/>
    <w:rsid w:val="00635E04"/>
    <w:rsid w:val="00635EE9"/>
    <w:rsid w:val="00636161"/>
    <w:rsid w:val="0063659D"/>
    <w:rsid w:val="0064107D"/>
    <w:rsid w:val="00643EF0"/>
    <w:rsid w:val="00643F61"/>
    <w:rsid w:val="00646EC9"/>
    <w:rsid w:val="0065181A"/>
    <w:rsid w:val="0065349D"/>
    <w:rsid w:val="00653947"/>
    <w:rsid w:val="006539DC"/>
    <w:rsid w:val="00655338"/>
    <w:rsid w:val="00655CA5"/>
    <w:rsid w:val="006574BB"/>
    <w:rsid w:val="0066096E"/>
    <w:rsid w:val="006628C7"/>
    <w:rsid w:val="00662F5B"/>
    <w:rsid w:val="00664886"/>
    <w:rsid w:val="00676A3E"/>
    <w:rsid w:val="00691D3E"/>
    <w:rsid w:val="00692F44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260B"/>
    <w:rsid w:val="006D40FE"/>
    <w:rsid w:val="006E3E48"/>
    <w:rsid w:val="006E48FF"/>
    <w:rsid w:val="006E6E38"/>
    <w:rsid w:val="006F1F84"/>
    <w:rsid w:val="006F6BA8"/>
    <w:rsid w:val="007028A5"/>
    <w:rsid w:val="00702BEA"/>
    <w:rsid w:val="0070475D"/>
    <w:rsid w:val="00704B74"/>
    <w:rsid w:val="00711A96"/>
    <w:rsid w:val="00720D21"/>
    <w:rsid w:val="007256C3"/>
    <w:rsid w:val="007270CE"/>
    <w:rsid w:val="00731DD3"/>
    <w:rsid w:val="00733714"/>
    <w:rsid w:val="0073414D"/>
    <w:rsid w:val="00736390"/>
    <w:rsid w:val="0074094A"/>
    <w:rsid w:val="0074240A"/>
    <w:rsid w:val="00746F2A"/>
    <w:rsid w:val="0075307D"/>
    <w:rsid w:val="00753C1B"/>
    <w:rsid w:val="007631A2"/>
    <w:rsid w:val="00771E8C"/>
    <w:rsid w:val="00776502"/>
    <w:rsid w:val="0078084F"/>
    <w:rsid w:val="00780A5E"/>
    <w:rsid w:val="007930AF"/>
    <w:rsid w:val="007931BD"/>
    <w:rsid w:val="00795483"/>
    <w:rsid w:val="00796BD5"/>
    <w:rsid w:val="00796C06"/>
    <w:rsid w:val="007974D3"/>
    <w:rsid w:val="007A0434"/>
    <w:rsid w:val="007A6C56"/>
    <w:rsid w:val="007B42D1"/>
    <w:rsid w:val="007B5C0A"/>
    <w:rsid w:val="007C0402"/>
    <w:rsid w:val="007C427D"/>
    <w:rsid w:val="007D3331"/>
    <w:rsid w:val="007D3506"/>
    <w:rsid w:val="007D3968"/>
    <w:rsid w:val="007D43BB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17238"/>
    <w:rsid w:val="00823C5B"/>
    <w:rsid w:val="0082670B"/>
    <w:rsid w:val="00832BF4"/>
    <w:rsid w:val="00836339"/>
    <w:rsid w:val="00837145"/>
    <w:rsid w:val="0084396C"/>
    <w:rsid w:val="008553D0"/>
    <w:rsid w:val="008563C7"/>
    <w:rsid w:val="008652DC"/>
    <w:rsid w:val="008725B1"/>
    <w:rsid w:val="00874D23"/>
    <w:rsid w:val="008813BB"/>
    <w:rsid w:val="00886E45"/>
    <w:rsid w:val="00890316"/>
    <w:rsid w:val="008931A1"/>
    <w:rsid w:val="00894250"/>
    <w:rsid w:val="008A10BA"/>
    <w:rsid w:val="008A1853"/>
    <w:rsid w:val="008A2311"/>
    <w:rsid w:val="008A4389"/>
    <w:rsid w:val="008B0071"/>
    <w:rsid w:val="008B19DF"/>
    <w:rsid w:val="008B33D1"/>
    <w:rsid w:val="008B4881"/>
    <w:rsid w:val="008B5572"/>
    <w:rsid w:val="008B7A66"/>
    <w:rsid w:val="008C0E03"/>
    <w:rsid w:val="008C2F3A"/>
    <w:rsid w:val="008D1FCC"/>
    <w:rsid w:val="008E1155"/>
    <w:rsid w:val="008E6A30"/>
    <w:rsid w:val="008F1EE9"/>
    <w:rsid w:val="008F2520"/>
    <w:rsid w:val="008F5DF5"/>
    <w:rsid w:val="008F70B0"/>
    <w:rsid w:val="009010AE"/>
    <w:rsid w:val="009041A5"/>
    <w:rsid w:val="00904D03"/>
    <w:rsid w:val="00905E35"/>
    <w:rsid w:val="0091171F"/>
    <w:rsid w:val="00913133"/>
    <w:rsid w:val="00914E28"/>
    <w:rsid w:val="00916D0F"/>
    <w:rsid w:val="00925C02"/>
    <w:rsid w:val="009367DA"/>
    <w:rsid w:val="009373F3"/>
    <w:rsid w:val="009418CA"/>
    <w:rsid w:val="009435B5"/>
    <w:rsid w:val="00944F1A"/>
    <w:rsid w:val="009472BA"/>
    <w:rsid w:val="00951497"/>
    <w:rsid w:val="00954E0E"/>
    <w:rsid w:val="009601CE"/>
    <w:rsid w:val="00960521"/>
    <w:rsid w:val="00962340"/>
    <w:rsid w:val="009639A7"/>
    <w:rsid w:val="00965CD3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3E9F"/>
    <w:rsid w:val="009A569E"/>
    <w:rsid w:val="009A746B"/>
    <w:rsid w:val="009B1B58"/>
    <w:rsid w:val="009B5C7E"/>
    <w:rsid w:val="009B6BD2"/>
    <w:rsid w:val="009C1275"/>
    <w:rsid w:val="009C21F3"/>
    <w:rsid w:val="009C35F4"/>
    <w:rsid w:val="009C3877"/>
    <w:rsid w:val="009C65DB"/>
    <w:rsid w:val="009C6B88"/>
    <w:rsid w:val="009D12A9"/>
    <w:rsid w:val="009D162D"/>
    <w:rsid w:val="009D2E19"/>
    <w:rsid w:val="009E7F03"/>
    <w:rsid w:val="009F092A"/>
    <w:rsid w:val="009F21FA"/>
    <w:rsid w:val="009F367D"/>
    <w:rsid w:val="009F40B3"/>
    <w:rsid w:val="009F545F"/>
    <w:rsid w:val="009F7F01"/>
    <w:rsid w:val="00A03881"/>
    <w:rsid w:val="00A052FD"/>
    <w:rsid w:val="00A11156"/>
    <w:rsid w:val="00A11716"/>
    <w:rsid w:val="00A12D57"/>
    <w:rsid w:val="00A13A35"/>
    <w:rsid w:val="00A25368"/>
    <w:rsid w:val="00A27E1D"/>
    <w:rsid w:val="00A3312D"/>
    <w:rsid w:val="00A372BF"/>
    <w:rsid w:val="00A51DFF"/>
    <w:rsid w:val="00A57FD4"/>
    <w:rsid w:val="00A61E9D"/>
    <w:rsid w:val="00A65408"/>
    <w:rsid w:val="00A672D1"/>
    <w:rsid w:val="00A73C5E"/>
    <w:rsid w:val="00A74F25"/>
    <w:rsid w:val="00A77B6B"/>
    <w:rsid w:val="00A85CF8"/>
    <w:rsid w:val="00A90260"/>
    <w:rsid w:val="00A90F3C"/>
    <w:rsid w:val="00A96162"/>
    <w:rsid w:val="00AA37A5"/>
    <w:rsid w:val="00AA54FB"/>
    <w:rsid w:val="00AB5710"/>
    <w:rsid w:val="00AB7F9B"/>
    <w:rsid w:val="00AC6D8C"/>
    <w:rsid w:val="00AC6EBA"/>
    <w:rsid w:val="00AD3221"/>
    <w:rsid w:val="00AD3A3F"/>
    <w:rsid w:val="00AD3C7C"/>
    <w:rsid w:val="00AD45E0"/>
    <w:rsid w:val="00AD5844"/>
    <w:rsid w:val="00AD641E"/>
    <w:rsid w:val="00AD73A3"/>
    <w:rsid w:val="00AD7D13"/>
    <w:rsid w:val="00AE1D6B"/>
    <w:rsid w:val="00AE4BB5"/>
    <w:rsid w:val="00AE6AD6"/>
    <w:rsid w:val="00AE6C52"/>
    <w:rsid w:val="00AF10A2"/>
    <w:rsid w:val="00AF4789"/>
    <w:rsid w:val="00AF499D"/>
    <w:rsid w:val="00B03D86"/>
    <w:rsid w:val="00B03FDE"/>
    <w:rsid w:val="00B05FCC"/>
    <w:rsid w:val="00B07C1C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47760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74DDB"/>
    <w:rsid w:val="00B80CC2"/>
    <w:rsid w:val="00B85046"/>
    <w:rsid w:val="00B85E86"/>
    <w:rsid w:val="00B903CC"/>
    <w:rsid w:val="00B92BF1"/>
    <w:rsid w:val="00B96C99"/>
    <w:rsid w:val="00BA7082"/>
    <w:rsid w:val="00BB00C3"/>
    <w:rsid w:val="00BB2D7E"/>
    <w:rsid w:val="00BB549A"/>
    <w:rsid w:val="00BB76D5"/>
    <w:rsid w:val="00BC1A5F"/>
    <w:rsid w:val="00BC57BF"/>
    <w:rsid w:val="00BC5F39"/>
    <w:rsid w:val="00BC6B77"/>
    <w:rsid w:val="00BD1408"/>
    <w:rsid w:val="00BD418D"/>
    <w:rsid w:val="00BD675C"/>
    <w:rsid w:val="00BD68E8"/>
    <w:rsid w:val="00BD6D69"/>
    <w:rsid w:val="00BF2F31"/>
    <w:rsid w:val="00BF533E"/>
    <w:rsid w:val="00BF7598"/>
    <w:rsid w:val="00C0165C"/>
    <w:rsid w:val="00C05578"/>
    <w:rsid w:val="00C06111"/>
    <w:rsid w:val="00C06390"/>
    <w:rsid w:val="00C132EF"/>
    <w:rsid w:val="00C13328"/>
    <w:rsid w:val="00C133E5"/>
    <w:rsid w:val="00C17221"/>
    <w:rsid w:val="00C17BBF"/>
    <w:rsid w:val="00C20FC4"/>
    <w:rsid w:val="00C323C7"/>
    <w:rsid w:val="00C33749"/>
    <w:rsid w:val="00C3702A"/>
    <w:rsid w:val="00C371BF"/>
    <w:rsid w:val="00C42A73"/>
    <w:rsid w:val="00C42BA6"/>
    <w:rsid w:val="00C42DBE"/>
    <w:rsid w:val="00C441DE"/>
    <w:rsid w:val="00C57C7B"/>
    <w:rsid w:val="00C616BC"/>
    <w:rsid w:val="00C65D7F"/>
    <w:rsid w:val="00C667FC"/>
    <w:rsid w:val="00C67A09"/>
    <w:rsid w:val="00C67A5F"/>
    <w:rsid w:val="00C71F3F"/>
    <w:rsid w:val="00C74B4B"/>
    <w:rsid w:val="00C779C6"/>
    <w:rsid w:val="00C80E21"/>
    <w:rsid w:val="00C810E7"/>
    <w:rsid w:val="00C81911"/>
    <w:rsid w:val="00C85AAA"/>
    <w:rsid w:val="00C93AF4"/>
    <w:rsid w:val="00C942C6"/>
    <w:rsid w:val="00C94725"/>
    <w:rsid w:val="00C94909"/>
    <w:rsid w:val="00C977B0"/>
    <w:rsid w:val="00CA7D24"/>
    <w:rsid w:val="00CC05E0"/>
    <w:rsid w:val="00CD4265"/>
    <w:rsid w:val="00CD508B"/>
    <w:rsid w:val="00CD655D"/>
    <w:rsid w:val="00CE4931"/>
    <w:rsid w:val="00CE5DB4"/>
    <w:rsid w:val="00CF528E"/>
    <w:rsid w:val="00D02C5C"/>
    <w:rsid w:val="00D140F3"/>
    <w:rsid w:val="00D151B6"/>
    <w:rsid w:val="00D20397"/>
    <w:rsid w:val="00D217A0"/>
    <w:rsid w:val="00D22CFF"/>
    <w:rsid w:val="00D2322C"/>
    <w:rsid w:val="00D2790F"/>
    <w:rsid w:val="00D3744A"/>
    <w:rsid w:val="00D430FB"/>
    <w:rsid w:val="00D5184A"/>
    <w:rsid w:val="00D5246B"/>
    <w:rsid w:val="00D5727F"/>
    <w:rsid w:val="00D57DBB"/>
    <w:rsid w:val="00D60C0C"/>
    <w:rsid w:val="00D636B8"/>
    <w:rsid w:val="00D63F70"/>
    <w:rsid w:val="00D6471C"/>
    <w:rsid w:val="00D66831"/>
    <w:rsid w:val="00D66902"/>
    <w:rsid w:val="00D70CEB"/>
    <w:rsid w:val="00D71F53"/>
    <w:rsid w:val="00D76775"/>
    <w:rsid w:val="00D81D52"/>
    <w:rsid w:val="00D82219"/>
    <w:rsid w:val="00D92BC7"/>
    <w:rsid w:val="00D95463"/>
    <w:rsid w:val="00D95591"/>
    <w:rsid w:val="00DA138A"/>
    <w:rsid w:val="00DA2691"/>
    <w:rsid w:val="00DA6F54"/>
    <w:rsid w:val="00DA7778"/>
    <w:rsid w:val="00DB3C34"/>
    <w:rsid w:val="00DB3EAB"/>
    <w:rsid w:val="00DB54DC"/>
    <w:rsid w:val="00DB5DC2"/>
    <w:rsid w:val="00DC4593"/>
    <w:rsid w:val="00DC62A6"/>
    <w:rsid w:val="00DD1779"/>
    <w:rsid w:val="00DD3FAA"/>
    <w:rsid w:val="00DD66E8"/>
    <w:rsid w:val="00DD70FF"/>
    <w:rsid w:val="00DD7575"/>
    <w:rsid w:val="00DE2AA6"/>
    <w:rsid w:val="00DE3B64"/>
    <w:rsid w:val="00DE4FE7"/>
    <w:rsid w:val="00DE68EC"/>
    <w:rsid w:val="00DF10CF"/>
    <w:rsid w:val="00DF299E"/>
    <w:rsid w:val="00DF4D23"/>
    <w:rsid w:val="00DF735A"/>
    <w:rsid w:val="00E02366"/>
    <w:rsid w:val="00E03E73"/>
    <w:rsid w:val="00E06F19"/>
    <w:rsid w:val="00E1196C"/>
    <w:rsid w:val="00E13E6B"/>
    <w:rsid w:val="00E1412D"/>
    <w:rsid w:val="00E16FE1"/>
    <w:rsid w:val="00E22701"/>
    <w:rsid w:val="00E255EF"/>
    <w:rsid w:val="00E25D96"/>
    <w:rsid w:val="00E30619"/>
    <w:rsid w:val="00E45BBD"/>
    <w:rsid w:val="00E5175C"/>
    <w:rsid w:val="00E53199"/>
    <w:rsid w:val="00E63957"/>
    <w:rsid w:val="00E705C3"/>
    <w:rsid w:val="00E7079A"/>
    <w:rsid w:val="00E75D26"/>
    <w:rsid w:val="00E76822"/>
    <w:rsid w:val="00E77CDC"/>
    <w:rsid w:val="00E81DA7"/>
    <w:rsid w:val="00E82381"/>
    <w:rsid w:val="00E85CCA"/>
    <w:rsid w:val="00E93424"/>
    <w:rsid w:val="00E95559"/>
    <w:rsid w:val="00EA07A1"/>
    <w:rsid w:val="00EA0BD5"/>
    <w:rsid w:val="00EA279F"/>
    <w:rsid w:val="00EB234E"/>
    <w:rsid w:val="00EB4882"/>
    <w:rsid w:val="00EB6E14"/>
    <w:rsid w:val="00EC461E"/>
    <w:rsid w:val="00ED3074"/>
    <w:rsid w:val="00ED4AD7"/>
    <w:rsid w:val="00ED5494"/>
    <w:rsid w:val="00EE22D1"/>
    <w:rsid w:val="00EE2317"/>
    <w:rsid w:val="00EE3C08"/>
    <w:rsid w:val="00EE3D5A"/>
    <w:rsid w:val="00EF77BA"/>
    <w:rsid w:val="00F11B2C"/>
    <w:rsid w:val="00F11BFE"/>
    <w:rsid w:val="00F21A60"/>
    <w:rsid w:val="00F3020F"/>
    <w:rsid w:val="00F3420A"/>
    <w:rsid w:val="00F36C7C"/>
    <w:rsid w:val="00F36FD4"/>
    <w:rsid w:val="00F40466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83A24"/>
    <w:rsid w:val="00F901E3"/>
    <w:rsid w:val="00F925F4"/>
    <w:rsid w:val="00F94F4C"/>
    <w:rsid w:val="00F96E84"/>
    <w:rsid w:val="00F96E91"/>
    <w:rsid w:val="00FA3285"/>
    <w:rsid w:val="00FA467F"/>
    <w:rsid w:val="00FA47D6"/>
    <w:rsid w:val="00FA502C"/>
    <w:rsid w:val="00FB426B"/>
    <w:rsid w:val="00FB4455"/>
    <w:rsid w:val="00FB6098"/>
    <w:rsid w:val="00FC4100"/>
    <w:rsid w:val="00FC6760"/>
    <w:rsid w:val="00FC7143"/>
    <w:rsid w:val="00FE0494"/>
    <w:rsid w:val="00FE21E5"/>
    <w:rsid w:val="00FE6BA4"/>
    <w:rsid w:val="00FE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648EA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6E4F-EBBD-477A-BC94-06C340AA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51</Pages>
  <Words>16215</Words>
  <Characters>97295</Characters>
  <Application>Microsoft Office Word</Application>
  <DocSecurity>0</DocSecurity>
  <Lines>810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Ostrowska Agnieszka</cp:lastModifiedBy>
  <cp:revision>27</cp:revision>
  <cp:lastPrinted>2023-05-22T11:52:00Z</cp:lastPrinted>
  <dcterms:created xsi:type="dcterms:W3CDTF">2025-05-28T11:12:00Z</dcterms:created>
  <dcterms:modified xsi:type="dcterms:W3CDTF">2026-02-17T13:06:00Z</dcterms:modified>
</cp:coreProperties>
</file>